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DEDF" w14:textId="77777777" w:rsidR="007F2D35" w:rsidRDefault="00094FA2">
      <w:pPr>
        <w:pStyle w:val="af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499BFBEF" w14:textId="77777777" w:rsidR="007F2D35" w:rsidRDefault="00094FA2">
      <w:pPr>
        <w:pStyle w:val="af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14:paraId="001CE176" w14:textId="77777777" w:rsidR="007F2D35" w:rsidRDefault="007F2D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0212FA" w14:textId="77777777" w:rsidR="007F2D35" w:rsidRDefault="00094F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2391757F" wp14:editId="1E5545FB">
            <wp:simplePos x="0" y="0"/>
            <wp:positionH relativeFrom="margin">
              <wp:posOffset>2787015</wp:posOffset>
            </wp:positionH>
            <wp:positionV relativeFrom="margin">
              <wp:posOffset>459740</wp:posOffset>
            </wp:positionV>
            <wp:extent cx="476250" cy="609600"/>
            <wp:effectExtent l="0" t="0" r="0" b="0"/>
            <wp:wrapTopAndBottom/>
            <wp:docPr id="4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"/>
                    <pic:cNvPicPr>
                      <a:picLocks noChangeAspect="1"/>
                    </pic:cNvPicPr>
                  </pic:nvPicPr>
                  <pic:blipFill>
                    <a:blip r:embed="rId9">
                      <a:biLevel thresh="50000"/>
                    </a:blip>
                    <a:stretch/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14:paraId="3D9EF9FB" w14:textId="77777777" w:rsidR="007F2D35" w:rsidRDefault="00094F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ОЛЬШАНСКОГО СЕЛЬСКОГО ПОСЕЛЕНИЯ </w:t>
      </w:r>
    </w:p>
    <w:p w14:paraId="16E8EF79" w14:textId="77777777" w:rsidR="007F2D35" w:rsidRDefault="00094F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14:paraId="0137ADE8" w14:textId="77777777" w:rsidR="007F2D35" w:rsidRDefault="00094F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14:paraId="5017528E" w14:textId="77777777" w:rsidR="007F2D35" w:rsidRDefault="007F2D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C6F10C" w14:textId="77777777" w:rsidR="007F2D35" w:rsidRDefault="007F2D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1A2809" w14:textId="77777777" w:rsidR="007F2D35" w:rsidRDefault="00094F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167EB079" w14:textId="77777777" w:rsidR="007F2D35" w:rsidRDefault="00094F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Ольшанка</w:t>
      </w:r>
    </w:p>
    <w:p w14:paraId="1544C536" w14:textId="77777777" w:rsidR="007F2D35" w:rsidRDefault="007F2D35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4E6563" w14:textId="77777777" w:rsidR="007F2D35" w:rsidRDefault="007F2D3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C94465A" w14:textId="4584229C" w:rsidR="007F2D35" w:rsidRDefault="00A0797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2</w:t>
      </w:r>
      <w:r w:rsidR="00CF7D17">
        <w:rPr>
          <w:rFonts w:ascii="Times New Roman" w:hAnsi="Times New Roman"/>
          <w:b/>
          <w:bCs/>
          <w:sz w:val="28"/>
          <w:szCs w:val="28"/>
        </w:rPr>
        <w:t>7</w:t>
      </w:r>
      <w:r w:rsidR="00094FA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мая</w:t>
      </w:r>
      <w:proofErr w:type="gramEnd"/>
      <w:r w:rsidR="00094F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4FA2">
        <w:rPr>
          <w:rFonts w:ascii="Times New Roman" w:hAnsi="Times New Roman"/>
          <w:b/>
          <w:bCs/>
          <w:color w:val="000000"/>
          <w:sz w:val="28"/>
          <w:szCs w:val="28"/>
        </w:rPr>
        <w:t xml:space="preserve">2022 года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</w:t>
      </w:r>
      <w:r w:rsidR="00094FA2">
        <w:rPr>
          <w:rFonts w:ascii="Times New Roman" w:hAnsi="Times New Roman"/>
          <w:b/>
          <w:bCs/>
          <w:color w:val="000000"/>
          <w:sz w:val="28"/>
          <w:szCs w:val="28"/>
        </w:rPr>
        <w:t xml:space="preserve">№ </w:t>
      </w:r>
      <w:r w:rsidR="005F7674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5F7674">
        <w:rPr>
          <w:rFonts w:ascii="Times New Roman" w:hAnsi="Times New Roman"/>
          <w:b/>
          <w:bCs/>
          <w:color w:val="000000"/>
          <w:sz w:val="28"/>
          <w:szCs w:val="28"/>
        </w:rPr>
        <w:t>/112</w:t>
      </w:r>
    </w:p>
    <w:p w14:paraId="5F5BDE29" w14:textId="77777777" w:rsidR="007F2D35" w:rsidRDefault="007F2D35">
      <w:pPr>
        <w:pStyle w:val="16"/>
        <w:jc w:val="both"/>
        <w:rPr>
          <w:rFonts w:ascii="Times New Roman" w:hAnsi="Times New Roman"/>
          <w:b/>
          <w:sz w:val="28"/>
          <w:szCs w:val="28"/>
        </w:rPr>
      </w:pPr>
    </w:p>
    <w:p w14:paraId="6266A149" w14:textId="77777777" w:rsidR="007F2D35" w:rsidRDefault="007F2D35">
      <w:pPr>
        <w:pStyle w:val="16"/>
        <w:jc w:val="both"/>
        <w:rPr>
          <w:rFonts w:ascii="Times New Roman" w:hAnsi="Times New Roman"/>
          <w:b/>
          <w:sz w:val="28"/>
          <w:szCs w:val="28"/>
        </w:rPr>
      </w:pPr>
    </w:p>
    <w:p w14:paraId="164657EC" w14:textId="77777777" w:rsidR="007F2D35" w:rsidRDefault="00094FA2"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14:paraId="23A7A984" w14:textId="77777777" w:rsidR="007F2D35" w:rsidRDefault="00094FA2"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Ольшанского сельского поселения </w:t>
      </w:r>
    </w:p>
    <w:p w14:paraId="721EE9F1" w14:textId="77777777" w:rsidR="007F2D35" w:rsidRDefault="00094FA2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14:paraId="2701BD36" w14:textId="77777777" w:rsidR="007F2D35" w:rsidRDefault="007F2D35">
      <w:pPr>
        <w:pStyle w:val="16"/>
        <w:jc w:val="both"/>
        <w:rPr>
          <w:rFonts w:ascii="Times New Roman" w:hAnsi="Times New Roman"/>
          <w:sz w:val="28"/>
          <w:szCs w:val="28"/>
        </w:rPr>
      </w:pPr>
    </w:p>
    <w:p w14:paraId="08C4816F" w14:textId="77777777" w:rsidR="007F2D35" w:rsidRDefault="007F2D35">
      <w:pPr>
        <w:pStyle w:val="16"/>
        <w:jc w:val="both"/>
        <w:rPr>
          <w:rFonts w:ascii="Times New Roman" w:hAnsi="Times New Roman"/>
          <w:sz w:val="28"/>
          <w:szCs w:val="28"/>
        </w:rPr>
      </w:pPr>
    </w:p>
    <w:p w14:paraId="75A6375E" w14:textId="77777777" w:rsidR="007F2D35" w:rsidRDefault="007F2D35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A70C42" w14:textId="77777777" w:rsidR="007F2D35" w:rsidRDefault="00094FA2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Ольшанского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Ольшанского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14:paraId="178E043D" w14:textId="77777777" w:rsidR="007F2D35" w:rsidRDefault="00094FA2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Ольшанского сельского поселения муниципального района «Чернянский район» Белгородской области, принятый решением земского собрания Ольшанского сельского поселения от 16 августа 2007 года №12 (в редакции решений земского собрания Ольшанского сельского поселения  от 18.07.2011 года №131, от 07.09.2012 года №172, от 28.10.2013 года №6, от 15.12.2014 года №22/68, от 27.04.2016 №42/133, от 26.09.2017 года №60/170, от 20.07.2018 года №72/206, от 11.02.2019 года №9/25, от 01.09.2020 года №30/69, от 12.05.2021 года №37/82, от 14.10.2021 г. №45/96), следующие изменения и дополнения:</w:t>
      </w:r>
    </w:p>
    <w:p w14:paraId="3E455DD8" w14:textId="77777777" w:rsidR="007F2D35" w:rsidRDefault="00094F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статье 6 Устава:</w:t>
      </w:r>
    </w:p>
    <w:p w14:paraId="062DFE77" w14:textId="77777777" w:rsidR="007F2D35" w:rsidRDefault="00094F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 в части 1 слово «контрольно-ревизионная» заменить словом «контрольно-счетная»;</w:t>
      </w:r>
    </w:p>
    <w:p w14:paraId="2D87CA49" w14:textId="77777777" w:rsidR="007F2D35" w:rsidRDefault="00094F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статье 19 Устава:</w:t>
      </w:r>
    </w:p>
    <w:p w14:paraId="4D682F0E" w14:textId="77777777" w:rsidR="007F2D35" w:rsidRDefault="00094F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частью 2.1. следующего содержания:</w:t>
      </w:r>
    </w:p>
    <w:p w14:paraId="30E21270" w14:textId="77777777" w:rsidR="007F2D35" w:rsidRDefault="00094F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«2.1. Глава сельского поселения не может быть депутатом Государственной Думы Федерального Собрания Российской Федерации, сенаторами Российской Федерации, депутатом Белгородской областной </w:t>
      </w:r>
      <w:r>
        <w:rPr>
          <w:rFonts w:ascii="Times New Roman" w:hAnsi="Times New Roman"/>
          <w:sz w:val="28"/>
          <w:szCs w:val="28"/>
        </w:rPr>
        <w:lastRenderedPageBreak/>
        <w:t>Думы, занимать иные государственные должности Российской Федерации, государственные должности Белгородской области, а также должности государственной гражданской службы и должности муниципальной службы, если иное не предусмотрено федеральными законами.»;</w:t>
      </w:r>
    </w:p>
    <w:p w14:paraId="6BEA312B" w14:textId="77777777" w:rsidR="007F2D35" w:rsidRDefault="00094F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статье 25 Устава:</w:t>
      </w:r>
    </w:p>
    <w:p w14:paraId="126D40B3" w14:textId="77777777" w:rsidR="007F2D35" w:rsidRDefault="00094F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5 признать утратившим силу;</w:t>
      </w:r>
    </w:p>
    <w:p w14:paraId="0457D318" w14:textId="77777777" w:rsidR="007F2D35" w:rsidRDefault="00094F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наименовании главы 4 Устава слово «контрольно-ревизионная» заменить словом «контрольно-счетная»;</w:t>
      </w:r>
    </w:p>
    <w:p w14:paraId="3849FECF" w14:textId="77777777" w:rsidR="007F2D35" w:rsidRDefault="00094F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статье 37 Устава:</w:t>
      </w:r>
    </w:p>
    <w:p w14:paraId="09C122CB" w14:textId="77777777" w:rsidR="007F2D35" w:rsidRDefault="00094F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части 2 слово «контрольно-ревизионная» заменить словом «контрольно-счетная»;</w:t>
      </w:r>
    </w:p>
    <w:p w14:paraId="5160862F" w14:textId="77777777" w:rsidR="007F2D35" w:rsidRDefault="00094F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статье 39 Устава:</w:t>
      </w:r>
    </w:p>
    <w:p w14:paraId="7F089B01" w14:textId="77777777" w:rsidR="007F2D35" w:rsidRDefault="00094F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части 1 слово «контрольно-ревизионная» заменить словом «контрольно-счетная»;</w:t>
      </w:r>
    </w:p>
    <w:p w14:paraId="082F5EB7" w14:textId="77777777" w:rsidR="007F2D35" w:rsidRDefault="00094F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части 2 слова «контрольно-ревизионная» заменить словами «контрольно-счетная»;</w:t>
      </w:r>
    </w:p>
    <w:p w14:paraId="1C5154F2" w14:textId="77777777" w:rsidR="007F2D35" w:rsidRDefault="00094F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части 4 слово «контрольно-ревизионная» заменить словом «контрольно-счетная».</w:t>
      </w:r>
    </w:p>
    <w:p w14:paraId="77347FCF" w14:textId="77777777" w:rsidR="007F2D35" w:rsidRDefault="00094F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главе Ольшанского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14:paraId="3418155F" w14:textId="77777777" w:rsidR="007F2D35" w:rsidRDefault="00094FA2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14:paraId="1AF8AA04" w14:textId="77777777" w:rsidR="007F2D35" w:rsidRDefault="007F2D35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9F2063" w14:textId="77777777" w:rsidR="007F2D35" w:rsidRDefault="007F2D35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AA5401" w14:textId="77777777" w:rsidR="007F2D35" w:rsidRDefault="00094FA2">
      <w:pPr>
        <w:pStyle w:val="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Ольшанского </w:t>
      </w:r>
    </w:p>
    <w:p w14:paraId="38655C44" w14:textId="77777777" w:rsidR="007F2D35" w:rsidRDefault="00094FA2">
      <w:pPr>
        <w:pStyle w:val="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Е.В. Пономарева</w:t>
      </w:r>
    </w:p>
    <w:sectPr w:rsidR="007F2D35">
      <w:footerReference w:type="even" r:id="rId10"/>
      <w:footerReference w:type="default" r:id="rId11"/>
      <w:footerReference w:type="first" r:id="rId12"/>
      <w:pgSz w:w="11906" w:h="16838"/>
      <w:pgMar w:top="709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4E346" w14:textId="77777777" w:rsidR="00DF5C0D" w:rsidRDefault="00DF5C0D">
      <w:pPr>
        <w:spacing w:after="0" w:line="240" w:lineRule="auto"/>
      </w:pPr>
      <w:r>
        <w:separator/>
      </w:r>
    </w:p>
  </w:endnote>
  <w:endnote w:type="continuationSeparator" w:id="0">
    <w:p w14:paraId="1180FC9E" w14:textId="77777777" w:rsidR="00DF5C0D" w:rsidRDefault="00DF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D08A" w14:textId="22B0AC6A" w:rsidR="007F2D35" w:rsidRDefault="00DF5C0D">
    <w:pPr>
      <w:pStyle w:val="ac"/>
      <w:ind w:right="360"/>
    </w:pPr>
    <w:r>
      <w:rPr>
        <w:noProof/>
      </w:rPr>
      <w:pict w14:anchorId="46255EBF">
        <v:shapetype id="_x0000_t202" coordsize="21600,21600" o:spt="202" path="m,l,21600r21600,l21600,xe">
          <v:stroke joinstyle="miter"/>
          <v:path gradientshapeok="t" o:connecttype="rect"/>
        </v:shapetype>
        <v:shape id="Врезка1" o:spid="_x0000_s1027" type="#_x0000_t202" style="position:absolute;margin-left:-150.1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" stroked="f">
          <v:fill opacity="0"/>
          <v:textbox style="mso-fit-shape-to-text:t" inset="0,0,0,0">
            <w:txbxContent>
              <w:p w14:paraId="4747A609" w14:textId="77777777" w:rsidR="007F2D35" w:rsidRDefault="00094FA2">
                <w:pPr>
                  <w:pStyle w:val="ac"/>
                  <w:rPr>
                    <w:rStyle w:val="af7"/>
                  </w:rPr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>
                  <w:rPr>
                    <w:rStyle w:val="af7"/>
                  </w:rPr>
                  <w:t>0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106F" w14:textId="6929E0CD" w:rsidR="007F2D35" w:rsidRDefault="00DF5C0D">
    <w:pPr>
      <w:pStyle w:val="ac"/>
      <w:ind w:right="360"/>
    </w:pPr>
    <w:r>
      <w:rPr>
        <w:noProof/>
      </w:rPr>
      <w:pict w14:anchorId="46DEB746"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1026" type="#_x0000_t202" style="position:absolute;margin-left:-132.45pt;margin-top:.05pt;width:7.05pt;height:13.35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" o:allowincell="f" stroked="f">
          <v:fill opacity="0"/>
          <v:textbox style="mso-fit-shape-to-text:t" inset="0,0,0,0">
            <w:txbxContent>
              <w:p w14:paraId="7DDED7A3" w14:textId="77777777" w:rsidR="007F2D35" w:rsidRDefault="00094FA2">
                <w:pPr>
                  <w:pStyle w:val="ac"/>
                  <w:rPr>
                    <w:rStyle w:val="af7"/>
                  </w:rPr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>
                  <w:rPr>
                    <w:rStyle w:val="af7"/>
                  </w:rPr>
                  <w:t>2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03DA" w14:textId="0E9F87BB" w:rsidR="007F2D35" w:rsidRDefault="00DF5C0D">
    <w:pPr>
      <w:pStyle w:val="ac"/>
      <w:ind w:right="360"/>
    </w:pPr>
    <w:r>
      <w:rPr>
        <w:noProof/>
      </w:rPr>
      <w:pict w14:anchorId="0F536D9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32.45pt;margin-top:.05pt;width:7.05pt;height:13.35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" o:allowincell="f" stroked="f">
          <v:fill opacity="0"/>
          <v:textbox style="mso-fit-shape-to-text:t" inset="0,0,0,0">
            <w:txbxContent>
              <w:p w14:paraId="40F70837" w14:textId="77777777" w:rsidR="007F2D35" w:rsidRDefault="00094FA2">
                <w:pPr>
                  <w:pStyle w:val="ac"/>
                  <w:rPr>
                    <w:rStyle w:val="af7"/>
                  </w:rPr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>
                  <w:rPr>
                    <w:rStyle w:val="af7"/>
                  </w:rPr>
                  <w:t>2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A6D8" w14:textId="77777777" w:rsidR="00DF5C0D" w:rsidRDefault="00DF5C0D">
      <w:pPr>
        <w:spacing w:after="0" w:line="240" w:lineRule="auto"/>
      </w:pPr>
      <w:r>
        <w:separator/>
      </w:r>
    </w:p>
  </w:footnote>
  <w:footnote w:type="continuationSeparator" w:id="0">
    <w:p w14:paraId="5A7CDF1B" w14:textId="77777777" w:rsidR="00DF5C0D" w:rsidRDefault="00DF5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5556"/>
    <w:multiLevelType w:val="hybridMultilevel"/>
    <w:tmpl w:val="19C278F6"/>
    <w:lvl w:ilvl="0" w:tplc="E580DE0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58CAF8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F0A3D3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6722A9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2928B2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84AEEB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CD0F82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9ACCB8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18459A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671682F"/>
    <w:multiLevelType w:val="hybridMultilevel"/>
    <w:tmpl w:val="4A425952"/>
    <w:lvl w:ilvl="0" w:tplc="F3968AB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0687CE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26CDE4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834EC0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4407A8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6CE10C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612D5C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56C5D8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E6A6B0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C916D5"/>
    <w:multiLevelType w:val="hybridMultilevel"/>
    <w:tmpl w:val="4BAC7998"/>
    <w:lvl w:ilvl="0" w:tplc="35E857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3529D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E6069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4E27C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C941C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6423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4C06A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B0672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0C808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781015E"/>
    <w:multiLevelType w:val="hybridMultilevel"/>
    <w:tmpl w:val="51D6F916"/>
    <w:lvl w:ilvl="0" w:tplc="6216639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F88DC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22FD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00C9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A41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1468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A471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8A37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BAAF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A3F4B03"/>
    <w:multiLevelType w:val="hybridMultilevel"/>
    <w:tmpl w:val="126E512A"/>
    <w:lvl w:ilvl="0" w:tplc="2C3431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22086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E862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8C43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562B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9AAC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4EEA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6E52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9AF4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F210E11"/>
    <w:multiLevelType w:val="hybridMultilevel"/>
    <w:tmpl w:val="ACFE057E"/>
    <w:lvl w:ilvl="0" w:tplc="2D186EF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5DA61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EE0B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BC10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023E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0AD1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3EAA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44B5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D493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BD43FFA"/>
    <w:multiLevelType w:val="hybridMultilevel"/>
    <w:tmpl w:val="4F8C3F08"/>
    <w:lvl w:ilvl="0" w:tplc="7B82993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3E5CBAE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88009A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394A32C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0D29DC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0C2A4C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D16600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872047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FA485F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E350BE7"/>
    <w:multiLevelType w:val="hybridMultilevel"/>
    <w:tmpl w:val="BBD8EF70"/>
    <w:lvl w:ilvl="0" w:tplc="2B38925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4D4D5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A3657C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254B2D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01819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8920A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C823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968FC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3C295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702021A"/>
    <w:multiLevelType w:val="hybridMultilevel"/>
    <w:tmpl w:val="A2AC255E"/>
    <w:lvl w:ilvl="0" w:tplc="05D2B99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1D646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9EB6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6864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940B8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3A92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7C48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F26F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E0E8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524899596">
    <w:abstractNumId w:val="1"/>
  </w:num>
  <w:num w:numId="2" w16cid:durableId="384646247">
    <w:abstractNumId w:val="7"/>
  </w:num>
  <w:num w:numId="3" w16cid:durableId="603224054">
    <w:abstractNumId w:val="0"/>
  </w:num>
  <w:num w:numId="4" w16cid:durableId="1084302067">
    <w:abstractNumId w:val="2"/>
  </w:num>
  <w:num w:numId="5" w16cid:durableId="763192112">
    <w:abstractNumId w:val="5"/>
  </w:num>
  <w:num w:numId="6" w16cid:durableId="998532340">
    <w:abstractNumId w:val="4"/>
  </w:num>
  <w:num w:numId="7" w16cid:durableId="1605115682">
    <w:abstractNumId w:val="8"/>
  </w:num>
  <w:num w:numId="8" w16cid:durableId="377972494">
    <w:abstractNumId w:val="3"/>
  </w:num>
  <w:num w:numId="9" w16cid:durableId="1721438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D35"/>
    <w:rsid w:val="00094FA2"/>
    <w:rsid w:val="005F7674"/>
    <w:rsid w:val="007F2D35"/>
    <w:rsid w:val="009A1EFE"/>
    <w:rsid w:val="00A07976"/>
    <w:rsid w:val="00CF7D17"/>
    <w:rsid w:val="00D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C2668"/>
  <w15:docId w15:val="{3C01DB13-8D23-4971-AD7B-99CA1700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10">
    <w:name w:val="Подзаголовок Знак1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5">
    <w:name w:val="Заголовок 1 Знак"/>
    <w:basedOn w:val="a0"/>
    <w:qFormat/>
    <w:rPr>
      <w:rFonts w:ascii="Times New Roman" w:hAnsi="Times New Roman" w:cs="Times New Roman"/>
      <w:b/>
      <w:sz w:val="24"/>
      <w:szCs w:val="24"/>
    </w:rPr>
  </w:style>
  <w:style w:type="character" w:styleId="af7">
    <w:name w:val="page number"/>
    <w:basedOn w:val="a0"/>
    <w:qFormat/>
  </w:style>
  <w:style w:type="character" w:customStyle="1" w:styleId="af8">
    <w:name w:val="Верхний колонтитул Знак"/>
    <w:basedOn w:val="a0"/>
    <w:qFormat/>
    <w:rPr>
      <w:sz w:val="22"/>
      <w:szCs w:val="22"/>
    </w:rPr>
  </w:style>
  <w:style w:type="character" w:customStyle="1" w:styleId="af9">
    <w:name w:val="Основной текст Знак"/>
    <w:basedOn w:val="a0"/>
    <w:qFormat/>
    <w:rPr>
      <w:rFonts w:ascii="Times New Roman" w:hAnsi="Times New Roman"/>
      <w:sz w:val="24"/>
      <w:szCs w:val="24"/>
    </w:rPr>
  </w:style>
  <w:style w:type="character" w:customStyle="1" w:styleId="afa">
    <w:name w:val="Подзаголовок Знак"/>
    <w:basedOn w:val="a0"/>
    <w:qFormat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</w:style>
  <w:style w:type="character" w:styleId="afb">
    <w:name w:val="annotation reference"/>
    <w:basedOn w:val="a0"/>
    <w:qFormat/>
    <w:rPr>
      <w:sz w:val="16"/>
      <w:szCs w:val="16"/>
    </w:rPr>
  </w:style>
  <w:style w:type="character" w:customStyle="1" w:styleId="afc">
    <w:name w:val="Текст примечания Знак"/>
    <w:basedOn w:val="a0"/>
    <w:qFormat/>
  </w:style>
  <w:style w:type="character" w:customStyle="1" w:styleId="afd">
    <w:name w:val="Тема примечания Знак"/>
    <w:basedOn w:val="afc"/>
    <w:qFormat/>
    <w:rPr>
      <w:b/>
      <w:bCs/>
    </w:rPr>
  </w:style>
  <w:style w:type="paragraph" w:styleId="a5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e">
    <w:name w:val="List"/>
    <w:basedOn w:val="a5"/>
    <w:rPr>
      <w:rFonts w:cs="Noto Sans Devanagari"/>
    </w:rPr>
  </w:style>
  <w:style w:type="paragraph" w:styleId="aff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f0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 интервала1"/>
    <w:qFormat/>
    <w:rPr>
      <w:sz w:val="22"/>
      <w:szCs w:val="22"/>
    </w:rPr>
  </w:style>
  <w:style w:type="paragraph" w:customStyle="1" w:styleId="aff1">
    <w:name w:val="Колонтитул"/>
    <w:basedOn w:val="a"/>
    <w:qFormat/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ff2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</w:style>
  <w:style w:type="paragraph" w:styleId="aff3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0"/>
    <w:qFormat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4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5">
    <w:name w:val="annotation subject"/>
    <w:basedOn w:val="aff4"/>
    <w:next w:val="aff4"/>
    <w:qFormat/>
    <w:rPr>
      <w:b/>
      <w:bCs/>
    </w:rPr>
  </w:style>
  <w:style w:type="paragraph" w:customStyle="1" w:styleId="aff6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F139DA6-EA1D-4E38-BFF4-27CF3CA055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Uprd</cp:lastModifiedBy>
  <cp:revision>21</cp:revision>
  <cp:lastPrinted>2022-05-16T07:32:00Z</cp:lastPrinted>
  <dcterms:created xsi:type="dcterms:W3CDTF">2021-03-22T06:27:00Z</dcterms:created>
  <dcterms:modified xsi:type="dcterms:W3CDTF">2022-05-17T13:14:00Z</dcterms:modified>
  <dc:language>ru-RU</dc:language>
</cp:coreProperties>
</file>