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161100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ОЛЬШАНСКОГО СЕЛЬСКОГО ПОСЕЛЕНИЯ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ind w:firstLine="0"/>
        <w:jc w:val="center"/>
        <w:spacing w:before="0"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с. Ольшанка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70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ind w:firstLine="0"/>
        <w:jc w:val="both"/>
        <w:spacing w:before="0"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 октября 2024 года</w:t>
        <w:tab/>
        <w:tab/>
        <w:tab/>
        <w:tab/>
        <w:tab/>
        <w:tab/>
        <w:tab/>
        <w:t xml:space="preserve">               №19/58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0"/>
        <w:ind w:firstLine="0"/>
        <w:jc w:val="center"/>
        <w:spacing w:before="0"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0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0" w:right="0" w:firstLine="567"/>
        <w:jc w:val="center"/>
        <w:spacing w:before="0" w:after="0" w:line="240" w:lineRule="auto"/>
        <w:rPr>
          <w:highlight w:val="white"/>
        </w:rPr>
      </w:pPr>
      <w:r>
        <w:rPr>
          <w:b/>
        </w:rPr>
        <w:t xml:space="preserve">О</w:t>
      </w:r>
      <w:r>
        <w:rPr>
          <w:b/>
        </w:rPr>
        <w:t xml:space="preserve"> внесении изменений в решение земского собрани</w:t>
      </w:r>
      <w:r>
        <w:rPr>
          <w:b/>
          <w:highlight w:val="white"/>
        </w:rPr>
        <w:t xml:space="preserve">я </w:t>
      </w:r>
      <w:r>
        <w:rPr>
          <w:b/>
          <w:highlight w:val="white"/>
        </w:rPr>
        <w:t xml:space="preserve">Ольшанского сельского поселения муниципального района «Чернянский район» Белгородской области от 28.03.2018 г. № 67/195 «О Порядке проведения конкурса на замещение должности главы администрации </w:t>
      </w:r>
      <w:r>
        <w:rPr>
          <w:b/>
          <w:highlight w:val="white"/>
        </w:rPr>
        <w:t xml:space="preserve">Ольшанского сел</w:t>
      </w:r>
      <w:r>
        <w:rPr>
          <w:b/>
          <w:highlight w:val="white"/>
        </w:rPr>
        <w:t xml:space="preserve">ьского поселения муниципального района «Чернянский район» Белгородской области и утверждении проекта контракта главы администрации</w:t>
      </w:r>
      <w:r>
        <w:rPr>
          <w:b/>
          <w:highlight w:val="white"/>
        </w:rPr>
        <w:t xml:space="preserve">  Ольшанского </w:t>
      </w:r>
      <w:r>
        <w:rPr>
          <w:b/>
          <w:highlight w:val="white"/>
        </w:rPr>
        <w:t xml:space="preserve"> сельского поселения»</w:t>
      </w:r>
      <w:r>
        <w:rPr>
          <w:highlight w:val="white"/>
        </w:rPr>
      </w:r>
      <w:r>
        <w:rPr>
          <w:highlight w:val="white"/>
        </w:rPr>
      </w:r>
    </w:p>
    <w:p>
      <w:pPr>
        <w:pStyle w:val="870"/>
        <w:ind w:left="0" w:right="0" w:firstLine="567"/>
        <w:jc w:val="both"/>
        <w:spacing w:before="0" w:after="0" w:line="240" w:lineRule="auto"/>
      </w:pPr>
      <w:r/>
      <w:r/>
    </w:p>
    <w:p>
      <w:pPr>
        <w:pStyle w:val="870"/>
        <w:ind w:left="0" w:right="0" w:firstLine="567"/>
        <w:jc w:val="both"/>
        <w:spacing w:before="0" w:after="0" w:line="240" w:lineRule="auto"/>
      </w:pPr>
      <w:r/>
      <w:r/>
    </w:p>
    <w:p>
      <w:pPr>
        <w:pStyle w:val="870"/>
        <w:ind w:left="0" w:right="0" w:firstLine="567"/>
        <w:jc w:val="both"/>
        <w:spacing w:before="0" w:after="0" w:line="240" w:lineRule="auto"/>
        <w:rPr>
          <w:highlight w:val="white"/>
        </w:rPr>
      </w:pPr>
      <w:r>
        <w:t xml:space="preserve">В </w:t>
      </w:r>
      <w:r>
        <w:t xml:space="preserve">соответствии с Федеральным законом от 06.10.2003 г. №131-ФЗ «Об общих принципах организации местного самоуправления в Российской Федерации», Ус</w:t>
      </w:r>
      <w:r>
        <w:rPr>
          <w:highlight w:val="white"/>
        </w:rPr>
        <w:t xml:space="preserve">тавом </w:t>
      </w:r>
      <w:r>
        <w:rPr>
          <w:highlight w:val="white"/>
        </w:rPr>
        <w:t xml:space="preserve">Ольшанского сельского поселения муниципального района «Чернянский район» Белгородской области и в целях пр</w:t>
      </w:r>
      <w:r>
        <w:rPr>
          <w:highlight w:val="white"/>
        </w:rPr>
        <w:t xml:space="preserve">иведения муниципальных правовых актов в соответствие с нормами действующего законодательства, земское собрание </w:t>
      </w:r>
      <w:r>
        <w:rPr>
          <w:highlight w:val="white"/>
        </w:rPr>
        <w:t xml:space="preserve">Ольшанского сельского поселения муниципального района «Чернянский район» Белгородской области </w:t>
      </w:r>
      <w:r>
        <w:rPr>
          <w:b/>
          <w:highlight w:val="white"/>
        </w:rPr>
        <w:t xml:space="preserve">решило:</w:t>
      </w:r>
      <w:r>
        <w:rPr>
          <w:highlight w:val="white"/>
        </w:rPr>
      </w:r>
      <w:r>
        <w:rPr>
          <w:highlight w:val="white"/>
        </w:rPr>
      </w:r>
    </w:p>
    <w:p>
      <w:pPr>
        <w:pStyle w:val="870"/>
        <w:ind w:left="0" w:right="0" w:firstLine="567"/>
        <w:jc w:val="both"/>
        <w:spacing w:before="0" w:after="0" w:line="240" w:lineRule="auto"/>
        <w:rPr>
          <w:highlight w:val="white"/>
        </w:rPr>
      </w:pPr>
      <w:r>
        <w:rPr>
          <w:highlight w:val="white"/>
        </w:rPr>
        <w:t xml:space="preserve">1. </w:t>
      </w:r>
      <w:r>
        <w:rPr>
          <w:highlight w:val="white"/>
        </w:rPr>
        <w:t xml:space="preserve">Внести в Порядок проведения конкурса на замещение должности главы администрации </w:t>
      </w:r>
      <w:r>
        <w:rPr>
          <w:highlight w:val="white"/>
        </w:rPr>
        <w:t xml:space="preserve">Ольшанского сельского поселения муниципального района «Чернянский район» Белгородской области, утвержденный решением земского собрания </w:t>
      </w:r>
      <w:r>
        <w:rPr>
          <w:highlight w:val="white"/>
        </w:rPr>
        <w:t xml:space="preserve">Ольшанского сельского поселения муницип</w:t>
      </w:r>
      <w:r>
        <w:rPr>
          <w:highlight w:val="white"/>
        </w:rPr>
        <w:t xml:space="preserve">а</w:t>
      </w:r>
      <w:r>
        <w:rPr>
          <w:highlight w:val="white"/>
        </w:rPr>
        <w:t xml:space="preserve">льного района «Чернянский район» Белгородской области от </w:t>
      </w:r>
      <w:r>
        <w:rPr>
          <w:highlight w:val="white"/>
        </w:rPr>
        <w:t xml:space="preserve">28.03.2018 г. №</w:t>
      </w:r>
      <w:r>
        <w:rPr>
          <w:highlight w:val="white"/>
        </w:rPr>
        <w:t xml:space="preserve">67/195 «О Порядке проведения конкурса на замещение должности главы администрации </w:t>
      </w:r>
      <w:r>
        <w:rPr>
          <w:highlight w:val="white"/>
        </w:rPr>
        <w:t xml:space="preserve">Ольшанского сельского поселения муниципального района «Чернянский район» Белгородской области и утвержд</w:t>
      </w:r>
      <w:r>
        <w:rPr>
          <w:highlight w:val="white"/>
        </w:rPr>
        <w:t xml:space="preserve">ении проекта контракта главы администрации </w:t>
      </w:r>
      <w:r>
        <w:rPr>
          <w:highlight w:val="white"/>
        </w:rPr>
        <w:t xml:space="preserve">Ольшанского сельского поселения» (далее – Порядок) следующие изменения:</w:t>
      </w:r>
      <w:r>
        <w:rPr>
          <w:highlight w:val="white"/>
        </w:rPr>
      </w:r>
      <w:r>
        <w:rPr>
          <w:highlight w:val="white"/>
        </w:rPr>
      </w:r>
    </w:p>
    <w:p>
      <w:pPr>
        <w:pStyle w:val="87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white"/>
        </w:rPr>
      </w:pPr>
      <w:r>
        <w:rPr>
          <w:highlight w:val="white"/>
        </w:rPr>
        <w:t xml:space="preserve">1.1. Абзац третий пункта 1.5. раздела 1 Порядка изложить в следующей редакции:</w:t>
      </w:r>
      <w:r>
        <w:rPr>
          <w:highlight w:val="white"/>
        </w:rPr>
      </w:r>
      <w:r>
        <w:rPr>
          <w:highlight w:val="white"/>
        </w:rPr>
      </w:r>
    </w:p>
    <w:p>
      <w:pPr>
        <w:pStyle w:val="87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«</w:t>
      </w:r>
      <w:r>
        <w:rPr>
          <w:highlight w:val="none"/>
        </w:rPr>
        <w:t xml:space="preserve">В</w:t>
      </w:r>
      <w:r>
        <w:rPr>
          <w:highlight w:val="none"/>
        </w:rPr>
        <w:t xml:space="preserve"> случае досрочного прекращения полномочий главы администрации сельского поселения, не позднее следующего дня после досрочного прекращения полномочий глава сельского поселения издает распоряжение об объявлении конкурса на замещение должности главы администр</w:t>
      </w:r>
      <w:r>
        <w:rPr>
          <w:highlight w:val="none"/>
        </w:rPr>
        <w:t xml:space="preserve">ации сельского поселения, которое подлежит опубликованию. При этом конкурс на замещение должности главы администрации сельского поселения должен быть проведен не позднее чем через 2 месяца со дня опубликования указанного распоряжения.».</w:t>
      </w:r>
      <w:r>
        <w:rPr>
          <w:highlight w:val="none"/>
        </w:rPr>
      </w:r>
      <w:r>
        <w:rPr>
          <w:highlight w:val="none"/>
        </w:rPr>
      </w:r>
    </w:p>
    <w:p>
      <w:pPr>
        <w:pStyle w:val="87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1.2. Пункт 1.6. раздела 1 Порядка изложить с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87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«1.6. </w:t>
      </w:r>
      <w:r>
        <w:rPr>
          <w:highlight w:val="none"/>
        </w:rPr>
        <w:t xml:space="preserve">Р</w:t>
      </w:r>
      <w:r>
        <w:rPr>
          <w:highlight w:val="none"/>
        </w:rPr>
        <w:t xml:space="preserve">ешение земского собрания об объявлении конкурса подлежит опубликованию в порядке, предусмотренном Уставом сельского поселения и размещению на официальном сайте органов местного самоуправления сельского поселения в сети Интернет и вступает в силу со дня его</w:t>
      </w:r>
      <w:r>
        <w:rPr>
          <w:highlight w:val="none"/>
        </w:rPr>
        <w:t xml:space="preserve"> официального опубликования.».</w:t>
      </w:r>
      <w:r>
        <w:rPr>
          <w:highlight w:val="none"/>
        </w:rPr>
      </w:r>
      <w:r>
        <w:rPr>
          <w:highlight w:val="none"/>
        </w:rPr>
      </w:r>
    </w:p>
    <w:p>
      <w:pPr>
        <w:pStyle w:val="87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1.3. В абзаце третьем пункта 3.3.</w:t>
      </w:r>
      <w:r>
        <w:rPr>
          <w:highlight w:val="none"/>
        </w:rPr>
        <w:t xml:space="preserve"> раздела 3</w:t>
      </w:r>
      <w:r>
        <w:rPr>
          <w:highlight w:val="none"/>
        </w:rPr>
        <w:t xml:space="preserve"> Порядка слова «обнародования» заменить словами «опубликования».</w:t>
      </w:r>
      <w:r>
        <w:rPr>
          <w:highlight w:val="none"/>
        </w:rPr>
      </w:r>
      <w:r>
        <w:rPr>
          <w:highlight w:val="none"/>
        </w:rPr>
      </w:r>
    </w:p>
    <w:p>
      <w:pPr>
        <w:pStyle w:val="87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1.4. </w:t>
      </w:r>
      <w:r>
        <w:rPr>
          <w:highlight w:val="none"/>
        </w:rPr>
        <w:t xml:space="preserve">В абзаце четвертом пункта 3.3. раздела 3 Порядка слово «обнародуется» заменить словами «опубликовывается»</w:t>
      </w:r>
      <w:r>
        <w:rPr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870"/>
        <w:ind w:left="0" w:right="0" w:firstLine="567"/>
        <w:spacing w:before="0" w:after="0" w:line="240" w:lineRule="auto"/>
        <w:rPr>
          <w:i w:val="0"/>
        </w:rPr>
      </w:pPr>
      <w:r>
        <w:rPr>
          <w:i w:val="0"/>
          <w:sz w:val="28"/>
          <w:szCs w:val="28"/>
        </w:rPr>
        <w:t xml:space="preserve">2. </w:t>
      </w:r>
      <w:r>
        <w:rPr>
          <w:i w:val="0"/>
          <w:sz w:val="28"/>
          <w:szCs w:val="28"/>
        </w:rPr>
        <w:t xml:space="preserve">Н</w:t>
      </w:r>
      <w:r>
        <w:rPr>
          <w:i w:val="0"/>
          <w:sz w:val="28"/>
          <w:szCs w:val="28"/>
        </w:rPr>
        <w:t xml:space="preserve">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Ольшанского сельского поселения и на официально</w:t>
      </w:r>
      <w:r>
        <w:rPr>
          <w:i w:val="0"/>
          <w:sz w:val="28"/>
          <w:szCs w:val="28"/>
        </w:rPr>
        <w:t xml:space="preserve">м сайте органов местного самоуправления Ольшанского сельского поселения в информационно-телекоммуникационой сети «Интернет» (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http://olshanka-r31.gosweb.gosuslugi.ru</w:t>
      </w:r>
      <w:r>
        <w:rPr>
          <w:i w:val="0"/>
          <w:sz w:val="28"/>
          <w:szCs w:val="28"/>
        </w:rPr>
        <w:t xml:space="preserve">) в порядке, предусмотренном Уставом  Ольшанского сельского поселения.</w:t>
      </w:r>
      <w:r>
        <w:rPr>
          <w:i w:val="0"/>
        </w:rPr>
      </w:r>
      <w:r>
        <w:rPr>
          <w:i w:val="0"/>
        </w:rPr>
      </w:r>
    </w:p>
    <w:p>
      <w:pPr>
        <w:pStyle w:val="870"/>
        <w:ind w:left="0" w:right="0" w:firstLine="567"/>
        <w:spacing w:before="0" w:after="0" w:line="240" w:lineRule="auto"/>
        <w:rPr>
          <w:i w:val="0"/>
        </w:rPr>
      </w:pPr>
      <w:r>
        <w:rPr>
          <w:i w:val="0"/>
          <w:sz w:val="28"/>
          <w:szCs w:val="28"/>
        </w:rPr>
        <w:t xml:space="preserve">3. </w:t>
      </w:r>
      <w:r>
        <w:rPr>
          <w:i w:val="0"/>
          <w:sz w:val="28"/>
          <w:szCs w:val="28"/>
        </w:rPr>
        <w:t xml:space="preserve">Контроль за выполнением настоящего решения оставляю за собой</w:t>
      </w:r>
      <w:r>
        <w:rPr>
          <w:i w:val="0"/>
          <w:sz w:val="28"/>
          <w:szCs w:val="28"/>
        </w:rPr>
        <w:t xml:space="preserve">.</w:t>
      </w:r>
      <w:r>
        <w:rPr>
          <w:i w:val="0"/>
        </w:rPr>
      </w:r>
      <w:r>
        <w:rPr>
          <w:i w:val="0"/>
        </w:rPr>
      </w:r>
    </w:p>
    <w:p>
      <w:pPr>
        <w:pStyle w:val="870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0"/>
        <w:spacing w:before="0" w:after="0" w:line="240" w:lineRule="auto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  <w:highlight w:val="none"/>
        </w:rPr>
        <w:t xml:space="preserve"> Ольшанского</w:t>
      </w:r>
      <w:r>
        <w:rPr>
          <w:b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870"/>
        <w:ind w:firstLine="0"/>
        <w:spacing w:before="0" w:after="0" w:line="240" w:lineRule="auto"/>
        <w:rPr>
          <w:b/>
        </w:rPr>
      </w:pPr>
      <w:r>
        <w:rPr>
          <w:b/>
          <w:sz w:val="28"/>
          <w:szCs w:val="28"/>
        </w:rPr>
        <w:t xml:space="preserve">сельского поселения </w:t>
        <w:tab/>
        <w:tab/>
        <w:tab/>
        <w:tab/>
        <w:tab/>
        <w:tab/>
        <w:tab/>
        <w:t xml:space="preserve">Е.В. Пономарева</w:t>
      </w:r>
      <w:r>
        <w:rPr>
          <w:b/>
        </w:rPr>
      </w:r>
      <w:r>
        <w:rPr>
          <w:b/>
        </w:rPr>
      </w:r>
    </w:p>
    <w:sectPr>
      <w:headerReference w:type="default" r:id="rId9"/>
      <w:footnotePr/>
      <w:endnotePr/>
      <w:type w:val="nextPage"/>
      <w:pgSz w:w="11906" w:h="16838" w:orient="portrait"/>
      <w:pgMar w:top="766" w:right="567" w:bottom="1190" w:left="1843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CJK SC">
    <w:panose1 w:val="020B0502040504020204"/>
  </w:font>
  <w:font w:name="Noto Sans Devanagari">
    <w:panose1 w:val="020B0502040504020204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jc w:val="center"/>
      <w:spacing w:before="0" w:after="200"/>
    </w:pPr>
    <w:r>
      <w:fldChar w:fldCharType="begin"/>
    </w:r>
    <w:r>
      <w:instrText xml:space="preserve"> PAGE </w:instrText>
    </w:r>
    <w:r>
      <w:fldChar w:fldCharType="separate"/>
    </w:r>
    <w:r>
      <w:t xml:space="preserve">0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2">
    <w:name w:val="Hyperlink"/>
    <w:uiPriority w:val="99"/>
    <w:unhideWhenUsed/>
    <w:rPr>
      <w:color w:val="0000ff" w:themeColor="hyperlink"/>
      <w:u w:val="single"/>
    </w:rPr>
  </w:style>
  <w:style w:type="character" w:styleId="803">
    <w:name w:val="footnote reference"/>
    <w:basedOn w:val="841"/>
    <w:uiPriority w:val="99"/>
    <w:unhideWhenUsed/>
    <w:rPr>
      <w:vertAlign w:val="superscript"/>
    </w:rPr>
  </w:style>
  <w:style w:type="character" w:styleId="804">
    <w:name w:val="endnote reference"/>
    <w:basedOn w:val="841"/>
    <w:uiPriority w:val="99"/>
    <w:semiHidden/>
    <w:unhideWhenUsed/>
    <w:rPr>
      <w:vertAlign w:val="superscript"/>
    </w:rPr>
  </w:style>
  <w:style w:type="paragraph" w:styleId="805" w:default="1">
    <w:name w:val="Normal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06">
    <w:name w:val="Heading 1"/>
    <w:basedOn w:val="84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07">
    <w:name w:val="Heading 2"/>
    <w:basedOn w:val="84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8">
    <w:name w:val="Heading 3"/>
    <w:basedOn w:val="8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9">
    <w:name w:val="Heading 4"/>
    <w:basedOn w:val="8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10">
    <w:name w:val="Heading 5"/>
    <w:basedOn w:val="8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11">
    <w:name w:val="Heading 6"/>
    <w:basedOn w:val="8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12">
    <w:name w:val="Heading 7"/>
    <w:basedOn w:val="8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3">
    <w:name w:val="Heading 8"/>
    <w:basedOn w:val="84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14">
    <w:name w:val="Heading 9"/>
    <w:basedOn w:val="84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5">
    <w:name w:val="Heading 1 Char"/>
    <w:link w:val="858"/>
    <w:uiPriority w:val="9"/>
    <w:qFormat/>
    <w:rPr>
      <w:rFonts w:ascii="Arial" w:hAnsi="Arial" w:eastAsia="Arial" w:cs="Arial"/>
      <w:sz w:val="40"/>
      <w:szCs w:val="40"/>
    </w:rPr>
  </w:style>
  <w:style w:type="character" w:styleId="816">
    <w:name w:val="Heading 2 Char"/>
    <w:uiPriority w:val="9"/>
    <w:qFormat/>
    <w:rPr>
      <w:rFonts w:ascii="Arial" w:hAnsi="Arial" w:eastAsia="Arial" w:cs="Arial"/>
      <w:sz w:val="34"/>
    </w:rPr>
  </w:style>
  <w:style w:type="character" w:styleId="817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18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9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20">
    <w:name w:val="Heading 6 Char"/>
    <w:link w:val="85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2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2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23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24">
    <w:name w:val="Title Char"/>
    <w:uiPriority w:val="10"/>
    <w:qFormat/>
    <w:rPr>
      <w:sz w:val="48"/>
      <w:szCs w:val="48"/>
    </w:rPr>
  </w:style>
  <w:style w:type="character" w:styleId="825">
    <w:name w:val="Subtitle Char"/>
    <w:uiPriority w:val="11"/>
    <w:qFormat/>
    <w:rPr>
      <w:sz w:val="24"/>
      <w:szCs w:val="24"/>
    </w:rPr>
  </w:style>
  <w:style w:type="character" w:styleId="826">
    <w:name w:val="Quote Char"/>
    <w:uiPriority w:val="29"/>
    <w:qFormat/>
    <w:rPr>
      <w:i/>
    </w:rPr>
  </w:style>
  <w:style w:type="character" w:styleId="827">
    <w:name w:val="Intense Quote Char"/>
    <w:uiPriority w:val="30"/>
    <w:qFormat/>
    <w:rPr>
      <w:i/>
    </w:rPr>
  </w:style>
  <w:style w:type="character" w:styleId="828">
    <w:name w:val="Header Char"/>
    <w:uiPriority w:val="99"/>
    <w:qFormat/>
  </w:style>
  <w:style w:type="character" w:styleId="829">
    <w:name w:val="Footer Char"/>
    <w:uiPriority w:val="99"/>
    <w:qFormat/>
  </w:style>
  <w:style w:type="character" w:styleId="830">
    <w:name w:val="Caption Char"/>
    <w:uiPriority w:val="99"/>
    <w:qFormat/>
  </w:style>
  <w:style w:type="character" w:styleId="831">
    <w:name w:val="Интернет-ссылка"/>
    <w:uiPriority w:val="99"/>
    <w:unhideWhenUsed/>
    <w:rPr>
      <w:color w:val="0000ff" w:themeColor="hyperlink"/>
      <w:u w:val="single"/>
    </w:rPr>
  </w:style>
  <w:style w:type="character" w:styleId="832">
    <w:name w:val="Footnote Text Char"/>
    <w:uiPriority w:val="99"/>
    <w:qFormat/>
    <w:rPr>
      <w:sz w:val="18"/>
    </w:rPr>
  </w:style>
  <w:style w:type="character" w:styleId="833">
    <w:name w:val="Привязка сноски"/>
    <w:rPr>
      <w:vertAlign w:val="superscript"/>
    </w:rPr>
  </w:style>
  <w:style w:type="character" w:styleId="834">
    <w:name w:val="Footnote Characters"/>
    <w:uiPriority w:val="99"/>
    <w:unhideWhenUsed/>
    <w:qFormat/>
    <w:rPr>
      <w:vertAlign w:val="superscript"/>
    </w:rPr>
  </w:style>
  <w:style w:type="character" w:styleId="835">
    <w:name w:val="Endnote Text Char"/>
    <w:uiPriority w:val="99"/>
    <w:qFormat/>
    <w:rPr>
      <w:sz w:val="20"/>
    </w:rPr>
  </w:style>
  <w:style w:type="character" w:styleId="836">
    <w:name w:val="Привязка концевой сноски"/>
    <w:rPr>
      <w:vertAlign w:val="superscript"/>
    </w:rPr>
  </w:style>
  <w:style w:type="character" w:styleId="837">
    <w:name w:val="Endnote Characters"/>
    <w:uiPriority w:val="99"/>
    <w:semiHidden/>
    <w:unhideWhenUsed/>
    <w:qFormat/>
    <w:rPr>
      <w:vertAlign w:val="superscript"/>
    </w:rPr>
  </w:style>
  <w:style w:type="character" w:styleId="838">
    <w:name w:val="Основной шрифт абзаца"/>
    <w:semiHidden/>
    <w:qFormat/>
  </w:style>
  <w:style w:type="character" w:styleId="839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40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character" w:styleId="841" w:default="1">
    <w:name w:val="Default Paragraph Font"/>
    <w:uiPriority w:val="1"/>
    <w:semiHidden/>
    <w:unhideWhenUsed/>
    <w:qFormat/>
  </w:style>
  <w:style w:type="paragraph" w:styleId="842">
    <w:name w:val="Заголовок"/>
    <w:basedOn w:val="805"/>
    <w:next w:val="843"/>
    <w:qFormat/>
    <w:pPr>
      <w:keepNext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843">
    <w:name w:val="Body Text"/>
    <w:basedOn w:val="805"/>
    <w:pPr>
      <w:spacing w:before="0" w:after="140" w:line="276" w:lineRule="auto"/>
    </w:pPr>
  </w:style>
  <w:style w:type="paragraph" w:styleId="844">
    <w:name w:val="List"/>
    <w:basedOn w:val="843"/>
    <w:rPr>
      <w:rFonts w:cs="Noto Sans Devanagari"/>
    </w:rPr>
  </w:style>
  <w:style w:type="paragraph" w:styleId="845">
    <w:name w:val="Caption"/>
    <w:basedOn w:val="8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46">
    <w:name w:val="Указатель"/>
    <w:basedOn w:val="805"/>
    <w:qFormat/>
    <w:pPr>
      <w:suppressLineNumbers/>
    </w:pPr>
    <w:rPr>
      <w:rFonts w:cs="Noto Sans Devanagari"/>
    </w:rPr>
  </w:style>
  <w:style w:type="paragraph" w:styleId="847">
    <w:name w:val="List Paragraph"/>
    <w:uiPriority w:val="34"/>
    <w:qFormat/>
    <w:pPr>
      <w:contextualSpacing/>
      <w:ind w:left="720" w:firstLine="0"/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48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49">
    <w:name w:val="Title"/>
    <w:basedOn w:val="84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50">
    <w:name w:val="Subtitle"/>
    <w:basedOn w:val="842"/>
    <w:uiPriority w:val="11"/>
    <w:qFormat/>
    <w:pPr>
      <w:spacing w:before="200" w:after="200"/>
    </w:pPr>
    <w:rPr>
      <w:sz w:val="24"/>
      <w:szCs w:val="24"/>
    </w:rPr>
  </w:style>
  <w:style w:type="paragraph" w:styleId="851">
    <w:name w:val="Quote"/>
    <w:uiPriority w:val="29"/>
    <w:qFormat/>
    <w:pPr>
      <w:ind w:left="720" w:right="720" w:firstLine="0"/>
      <w:jc w:val="left"/>
      <w:spacing w:before="0" w:after="0"/>
      <w:widowControl/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852">
    <w:name w:val="Intense Quote"/>
    <w:uiPriority w:val="30"/>
    <w:qFormat/>
    <w:pPr>
      <w:ind w:left="720" w:right="720" w:firstLine="0"/>
      <w:jc w:val="left"/>
      <w:spacing w:before="0" w:after="0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853">
    <w:name w:val="Колонтитул"/>
    <w:basedOn w:val="805"/>
    <w:qFormat/>
  </w:style>
  <w:style w:type="paragraph" w:styleId="854">
    <w:name w:val="Header"/>
    <w:basedOn w:val="870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55">
    <w:name w:val="Footer"/>
    <w:basedOn w:val="870"/>
    <w:semiHidden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56">
    <w:name w:val="footnote text"/>
    <w:basedOn w:val="805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57">
    <w:name w:val="endnote text"/>
    <w:basedOn w:val="805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58">
    <w:name w:val="toc 1"/>
    <w:basedOn w:val="846"/>
    <w:uiPriority w:val="39"/>
    <w:unhideWhenUsed/>
    <w:pPr>
      <w:ind w:left="0" w:right="0" w:firstLine="0"/>
      <w:spacing w:before="0" w:after="57"/>
    </w:pPr>
  </w:style>
  <w:style w:type="paragraph" w:styleId="859">
    <w:name w:val="toc 2"/>
    <w:basedOn w:val="846"/>
    <w:uiPriority w:val="39"/>
    <w:unhideWhenUsed/>
    <w:pPr>
      <w:ind w:left="283" w:right="0" w:firstLine="0"/>
      <w:spacing w:before="0" w:after="57"/>
    </w:pPr>
  </w:style>
  <w:style w:type="paragraph" w:styleId="860">
    <w:name w:val="toc 3"/>
    <w:basedOn w:val="846"/>
    <w:uiPriority w:val="39"/>
    <w:unhideWhenUsed/>
    <w:pPr>
      <w:ind w:left="567" w:right="0" w:firstLine="0"/>
      <w:spacing w:before="0" w:after="57"/>
    </w:pPr>
  </w:style>
  <w:style w:type="paragraph" w:styleId="861">
    <w:name w:val="toc 4"/>
    <w:basedOn w:val="846"/>
    <w:uiPriority w:val="39"/>
    <w:unhideWhenUsed/>
    <w:pPr>
      <w:ind w:left="850" w:right="0" w:firstLine="0"/>
      <w:spacing w:before="0" w:after="57"/>
    </w:pPr>
  </w:style>
  <w:style w:type="paragraph" w:styleId="862">
    <w:name w:val="toc 5"/>
    <w:basedOn w:val="846"/>
    <w:uiPriority w:val="39"/>
    <w:unhideWhenUsed/>
    <w:pPr>
      <w:ind w:left="1134" w:right="0" w:firstLine="0"/>
      <w:spacing w:before="0" w:after="57"/>
    </w:pPr>
  </w:style>
  <w:style w:type="paragraph" w:styleId="863">
    <w:name w:val="toc 6"/>
    <w:basedOn w:val="846"/>
    <w:uiPriority w:val="39"/>
    <w:unhideWhenUsed/>
    <w:pPr>
      <w:ind w:left="1417" w:right="0" w:firstLine="0"/>
      <w:spacing w:before="0" w:after="57"/>
    </w:pPr>
  </w:style>
  <w:style w:type="paragraph" w:styleId="864">
    <w:name w:val="toc 7"/>
    <w:basedOn w:val="846"/>
    <w:uiPriority w:val="39"/>
    <w:unhideWhenUsed/>
    <w:pPr>
      <w:ind w:left="1701" w:right="0" w:firstLine="0"/>
      <w:spacing w:before="0" w:after="57"/>
    </w:pPr>
  </w:style>
  <w:style w:type="paragraph" w:styleId="865">
    <w:name w:val="toc 8"/>
    <w:basedOn w:val="846"/>
    <w:uiPriority w:val="39"/>
    <w:unhideWhenUsed/>
    <w:pPr>
      <w:ind w:left="1984" w:right="0" w:firstLine="0"/>
      <w:spacing w:before="0" w:after="57"/>
    </w:pPr>
  </w:style>
  <w:style w:type="paragraph" w:styleId="866">
    <w:name w:val="toc 9"/>
    <w:basedOn w:val="846"/>
    <w:uiPriority w:val="39"/>
    <w:unhideWhenUsed/>
    <w:pPr>
      <w:ind w:left="2268" w:right="0" w:firstLine="0"/>
      <w:spacing w:before="0" w:after="57"/>
    </w:pPr>
  </w:style>
  <w:style w:type="paragraph" w:styleId="867">
    <w:name w:val="Index Heading"/>
    <w:basedOn w:val="842"/>
  </w:style>
  <w:style w:type="paragraph" w:styleId="868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69">
    <w:name w:val="table of figures"/>
    <w:uiPriority w:val="99"/>
    <w:unhideWhenUsed/>
    <w:qFormat/>
    <w:pPr>
      <w:jc w:val="left"/>
      <w:spacing w:before="0" w:after="0" w:afterAutospacing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70">
    <w:name w:val="Обычный"/>
    <w:qFormat/>
    <w:pPr>
      <w:ind w:firstLine="709"/>
      <w:jc w:val="both"/>
      <w:spacing w:before="0" w:after="200" w:line="276" w:lineRule="auto"/>
      <w:widowControl/>
    </w:pPr>
    <w:rPr>
      <w:rFonts w:ascii="Times New Roman" w:hAnsi="Times New Roman" w:eastAsia="Calibri" w:cs="Times New Roman"/>
      <w:color w:val="auto"/>
      <w:sz w:val="28"/>
      <w:szCs w:val="22"/>
      <w:lang w:val="ru-RU" w:eastAsia="en-US" w:bidi="ar-SA"/>
    </w:rPr>
  </w:style>
  <w:style w:type="paragraph" w:styleId="871">
    <w:name w:val="ConsTitle"/>
    <w:qFormat/>
    <w:pPr>
      <w:ind w:right="19772" w:firstLine="0"/>
      <w:jc w:val="left"/>
      <w:spacing w:before="0" w:after="0"/>
      <w:widowControl w:val="off"/>
    </w:pPr>
    <w:rPr>
      <w:rFonts w:ascii="Arial" w:hAnsi="Arial" w:eastAsia="Times New Roman" w:cs="Times New Roman"/>
      <w:b/>
      <w:bCs/>
      <w:color w:val="auto"/>
      <w:sz w:val="16"/>
      <w:szCs w:val="16"/>
      <w:lang w:val="ru-RU" w:eastAsia="en-US" w:bidi="ar-SA"/>
    </w:rPr>
  </w:style>
  <w:style w:type="paragraph" w:styleId="872">
    <w:name w:val="ConsPlusTitle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873">
    <w:name w:val="Обычный (веб)"/>
    <w:basedOn w:val="870"/>
    <w:qFormat/>
    <w:pPr>
      <w:ind w:firstLine="0"/>
      <w:jc w:val="left"/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874">
    <w:name w:val="ConsPlusNormal"/>
    <w:qFormat/>
    <w:pPr>
      <w:ind w:firstLine="720"/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875">
    <w:name w:val="ConsNormal"/>
    <w:qFormat/>
    <w:pPr>
      <w:ind w:right="19772" w:firstLine="720"/>
      <w:jc w:val="left"/>
      <w:spacing w:before="0" w:after="0"/>
      <w:widowControl w:val="off"/>
    </w:pPr>
    <w:rPr>
      <w:rFonts w:ascii="Arial" w:hAnsi="Arial" w:eastAsia="Times New Roman" w:cs="Times New Roman"/>
      <w:color w:val="auto"/>
      <w:sz w:val="20"/>
      <w:szCs w:val="20"/>
      <w:lang w:val="ru-RU" w:eastAsia="ru-RU" w:bidi="ar-SA"/>
    </w:rPr>
  </w:style>
  <w:style w:type="paragraph" w:styleId="876">
    <w:name w:val="Абзац списка"/>
    <w:basedOn w:val="870"/>
    <w:qFormat/>
    <w:pPr>
      <w:contextualSpacing/>
      <w:ind w:left="720" w:firstLine="709"/>
      <w:spacing w:before="0" w:after="200"/>
    </w:pPr>
  </w:style>
  <w:style w:type="numbering" w:styleId="877">
    <w:name w:val="Нет списка"/>
    <w:semiHidden/>
    <w:qFormat/>
  </w:style>
  <w:style w:type="numbering" w:styleId="878" w:default="1">
    <w:name w:val="No List"/>
    <w:uiPriority w:val="99"/>
    <w:semiHidden/>
    <w:unhideWhenUsed/>
    <w:qFormat/>
  </w:style>
  <w:style w:type="table" w:styleId="879" w:default="1">
    <w:name w:val="Normal Table"/>
    <w:uiPriority w:val="99"/>
    <w:semiHidden/>
    <w:unhideWhenUsed/>
    <w:tblPr/>
  </w:style>
  <w:style w:type="paragraph" w:styleId="880" w:customStyle="1">
    <w:name w:val="Без интервала"/>
    <w:link w:val="86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24</cp:revision>
  <dcterms:modified xsi:type="dcterms:W3CDTF">2024-10-11T05:23:45Z</dcterms:modified>
</cp:coreProperties>
</file>