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5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ОЛЬШАНСКОГО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</w:p>
    <w:p>
      <w:pPr>
        <w:pStyle w:val="905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04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</w:p>
    <w:p>
      <w:pPr>
        <w:pStyle w:val="904"/>
        <w:spacing w:before="0" w:after="0" w:line="240" w:lineRule="auto"/>
        <w:ind w:firstLine="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</w:p>
    <w:p>
      <w:pPr>
        <w:pStyle w:val="904"/>
        <w:spacing w:before="0" w:after="0" w:line="240" w:lineRule="auto"/>
        <w:ind w:firstLine="0"/>
        <w:jc w:val="center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  Ольшанка</w:t>
      </w:r>
      <w:r>
        <w:rPr>
          <w:b/>
          <w:color w:val="000000"/>
          <w:sz w:val="20"/>
          <w:szCs w:val="20"/>
        </w:rPr>
      </w:r>
    </w:p>
    <w:p>
      <w:pPr>
        <w:pStyle w:val="904"/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04"/>
        <w:spacing w:before="0" w:after="0" w:line="240" w:lineRule="auto"/>
        <w:ind w:firstLine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04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«30» сентября 2024 года</w:t>
        <w:tab/>
        <w:tab/>
        <w:tab/>
        <w:tab/>
        <w:tab/>
        <w:tab/>
        <w:tab/>
        <w:tab/>
        <w:t xml:space="preserve"> № 18/54</w:t>
      </w:r>
      <w:r>
        <w:rPr>
          <w:sz w:val="28"/>
          <w:szCs w:val="28"/>
        </w:rPr>
      </w:r>
    </w:p>
    <w:p>
      <w:pPr>
        <w:pStyle w:val="904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before="0" w:after="0"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before="0" w:after="0" w:line="240" w:lineRule="auto"/>
        <w:ind w:left="0" w:right="0" w:firstLine="0"/>
        <w:jc w:val="center"/>
        <w:rPr>
          <w:b/>
          <w:i w:val="0"/>
          <w:color w:val="000000"/>
        </w:rPr>
      </w:pPr>
      <w:r>
        <w:rPr>
          <w:b/>
        </w:rPr>
        <w:t xml:space="preserve">О внесении изменений в решение земского собрания Ольшанского сельского поселения от 30.03.2023 г. № 71/143 «Об утверждении Положения об организации и проведении публичных слушаний в </w:t>
      </w:r>
      <w:r>
        <w:rPr>
          <w:b/>
          <w:i w:val="0"/>
        </w:rPr>
        <w:t xml:space="preserve">Ольшанском сельском поселении муниципального района </w:t>
      </w:r>
      <w:r>
        <w:rPr>
          <w:b/>
          <w:i w:val="0"/>
        </w:rPr>
        <w:t xml:space="preserve">«Чернянский район» </w:t>
      </w:r>
      <w:r>
        <w:rPr>
          <w:b/>
          <w:i w:val="0"/>
        </w:rPr>
        <w:t xml:space="preserve">Белгородской области</w:t>
      </w:r>
      <w:r>
        <w:rPr>
          <w:b/>
          <w:i w:val="0"/>
        </w:rPr>
        <w:t xml:space="preserve">»</w:t>
      </w:r>
      <w:r>
        <w:rPr>
          <w:b/>
          <w:i w:val="0"/>
          <w:color w:val="000000"/>
        </w:rPr>
      </w:r>
    </w:p>
    <w:p>
      <w:pPr>
        <w:pStyle w:val="904"/>
        <w:spacing w:before="0" w:after="0" w:line="240" w:lineRule="auto"/>
        <w:ind w:left="0" w:right="0" w:firstLine="0"/>
        <w:jc w:val="center"/>
      </w:pPr>
      <w:r>
        <w:rPr>
          <w:i w:val="0"/>
        </w:rPr>
      </w:r>
      <w:r>
        <w:rPr>
          <w:i w:val="0"/>
        </w:rPr>
      </w:r>
    </w:p>
    <w:p>
      <w:pPr>
        <w:pStyle w:val="904"/>
        <w:spacing w:before="0" w:after="0" w:line="240" w:lineRule="auto"/>
        <w:ind w:left="0" w:right="0" w:firstLine="0"/>
        <w:jc w:val="center"/>
      </w:pPr>
    </w:p>
    <w:p>
      <w:pPr>
        <w:pStyle w:val="904"/>
        <w:spacing w:before="0" w:after="0" w:line="240" w:lineRule="auto"/>
        <w:ind w:left="0" w:right="0" w:firstLine="709"/>
        <w:jc w:val="both"/>
        <w:rPr>
          <w:b w:val="0"/>
          <w:i w:val="0"/>
          <w:highlight w:val="none"/>
        </w:rPr>
      </w:pPr>
      <w:r>
        <w:rPr>
          <w:b w:val="0"/>
          <w:i w:val="0"/>
          <w:highlight w:val="none"/>
        </w:rPr>
      </w:r>
      <w:r>
        <w:rPr>
          <w:b w:val="0"/>
          <w:i w:val="0"/>
          <w:highlight w:val="none"/>
        </w:rPr>
        <w:t xml:space="preserve">В  соответствии  со  статьёй  28  Федерального  закона  от  06.10.2003  г. № 131-ФЗ «Об общих принципах организации местного самоуправления в Российской Федерации»,</w:t>
      </w:r>
      <w:r>
        <w:rPr>
          <w:b w:val="0"/>
          <w:i w:val="0"/>
          <w:highlight w:val="none"/>
        </w:rPr>
        <w:t xml:space="preserve"> </w:t>
      </w:r>
      <w:r>
        <w:rPr>
          <w:b w:val="0"/>
          <w:i w:val="0"/>
          <w:highlight w:val="none"/>
        </w:rPr>
        <w:t xml:space="preserve">статьей 45 Устава Ольшанского сельского поселения,</w:t>
      </w:r>
      <w:r>
        <w:rPr>
          <w:b w:val="0"/>
          <w:i w:val="0"/>
          <w:highlight w:val="none"/>
        </w:rPr>
        <w:t xml:space="preserve"> в целях приведения муниципальных правовых актов в соответствие с нормами действующего законодательства</w:t>
      </w:r>
      <w:r>
        <w:rPr>
          <w:b w:val="0"/>
          <w:i w:val="0"/>
          <w:highlight w:val="none"/>
        </w:rPr>
        <w:t xml:space="preserve">, земское собрание Ольшанского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  <w:i w:val="0"/>
          <w:highlight w:val="none"/>
        </w:rPr>
      </w:r>
    </w:p>
    <w:p>
      <w:pPr>
        <w:pStyle w:val="904"/>
        <w:spacing w:before="0" w:after="0" w:line="240" w:lineRule="auto"/>
        <w:ind w:left="0" w:right="0" w:firstLine="709"/>
        <w:jc w:val="both"/>
        <w:rPr>
          <w:i w:val="0"/>
          <w:highlight w:val="none"/>
        </w:rPr>
      </w:pPr>
      <w:r>
        <w:rPr>
          <w:i w:val="0"/>
        </w:rPr>
        <w:t xml:space="preserve">1</w:t>
      </w:r>
      <w:r>
        <w:rPr>
          <w:i w:val="0"/>
        </w:rPr>
        <w:t xml:space="preserve">. </w:t>
      </w:r>
      <w:r>
        <w:rPr>
          <w:i w:val="0"/>
        </w:rPr>
        <w:t xml:space="preserve">Внести в Положение об организации и проведении публичных слушаний в Ольшанском сельском поселении</w:t>
      </w:r>
      <w:r>
        <w:rPr>
          <w:i w:val="0"/>
        </w:rPr>
        <w:t xml:space="preserve"> муниц</w:t>
      </w:r>
      <w:r>
        <w:rPr>
          <w:i w:val="0"/>
        </w:rPr>
        <w:t xml:space="preserve">ипального района «Чернянский район» Белгородской области, утвержденное решением земского собрания Ольшанского сельского поселения муниципального района «Чернянский район» Белгородской области от 30.03.2023 г. № 71/143 (далее - Положение) следующие изменения:</w:t>
      </w:r>
      <w:r>
        <w:rPr>
          <w:i w:val="0"/>
          <w:highlight w:val="none"/>
        </w:rPr>
      </w:r>
    </w:p>
    <w:p>
      <w:pPr>
        <w:pStyle w:val="904"/>
        <w:spacing w:before="0" w:after="0" w:line="240" w:lineRule="auto"/>
        <w:ind w:left="0" w:right="0" w:firstLine="709"/>
        <w:jc w:val="both"/>
        <w:rPr>
          <w:i w:val="0"/>
          <w:highlight w:val="none"/>
        </w:rPr>
      </w:pPr>
      <w:r>
        <w:rPr>
          <w:i w:val="0"/>
          <w:highlight w:val="none"/>
        </w:rPr>
        <w:t xml:space="preserve">1.1. Пункт 4.16. раздела 4 Положения изложить в следующей редакции:</w:t>
      </w:r>
      <w:r>
        <w:rPr>
          <w:i w:val="0"/>
          <w:highlight w:val="none"/>
        </w:rPr>
      </w:r>
    </w:p>
    <w:p>
      <w:pPr>
        <w:pStyle w:val="904"/>
        <w:spacing w:before="0" w:after="0" w:line="240" w:lineRule="auto"/>
        <w:ind w:left="0" w:right="0" w:firstLine="709"/>
        <w:jc w:val="both"/>
        <w:rPr>
          <w:i w:val="0"/>
          <w:highlight w:val="none"/>
        </w:rPr>
      </w:pPr>
      <w:r>
        <w:rPr>
          <w:i w:val="0"/>
          <w:highlight w:val="none"/>
        </w:rPr>
        <w:t xml:space="preserve">«4.16. </w:t>
      </w:r>
      <w:r>
        <w:rPr>
          <w:i w:val="0"/>
          <w:highlight w:val="none"/>
        </w:rPr>
        <w:t xml:space="preserve">Распоряжение главы сельского поселения или решение земского собрания сельского поселения о назначении публичных слушаний, проект муниципального правового акта, который выносится на публичные слушания, подлежат опубликованию и (или) обнародованию в </w:t>
      </w:r>
      <w:r>
        <w:rPr>
          <w:i w:val="0"/>
          <w:highlight w:val="none"/>
        </w:rPr>
        <w:t xml:space="preserve">порядке</w:t>
      </w:r>
      <w:r>
        <w:rPr>
          <w:i w:val="0"/>
          <w:highlight w:val="none"/>
        </w:rPr>
        <w:t xml:space="preserve">, установленном статьей 6 Устава сельского поселения </w:t>
      </w:r>
      <w:r>
        <w:rPr>
          <w:i w:val="0"/>
          <w:highlight w:val="none"/>
        </w:rPr>
        <w:t xml:space="preserve">не менее чем за 15 календарных</w:t>
      </w:r>
      <w:r>
        <w:rPr>
          <w:i w:val="0"/>
          <w:highlight w:val="none"/>
        </w:rPr>
        <w:t xml:space="preserve"> дней до даты проведения публичных слушаний.»;</w:t>
      </w:r>
      <w:r>
        <w:rPr>
          <w:i w:val="0"/>
          <w:highlight w:val="none"/>
        </w:rPr>
      </w:r>
    </w:p>
    <w:p>
      <w:pPr>
        <w:pStyle w:val="904"/>
        <w:spacing w:before="0" w:after="0" w:line="240" w:lineRule="auto"/>
        <w:ind w:left="0" w:right="0" w:firstLine="709"/>
        <w:jc w:val="both"/>
        <w:rPr>
          <w:i w:val="0"/>
          <w:highlight w:val="none"/>
        </w:rPr>
      </w:pPr>
      <w:r>
        <w:rPr>
          <w:i w:val="0"/>
          <w:highlight w:val="none"/>
        </w:rPr>
        <w:t xml:space="preserve">1.2. </w:t>
      </w:r>
      <w:r>
        <w:rPr>
          <w:i w:val="0"/>
          <w:highlight w:val="none"/>
        </w:rPr>
        <w:t xml:space="preserve">В пункте 5.5. раздела 5 Положения слово «обнародованию» заменить словом «опубликованию»;</w:t>
      </w:r>
      <w:r>
        <w:rPr>
          <w:i w:val="0"/>
          <w:highlight w:val="none"/>
        </w:rPr>
      </w:r>
    </w:p>
    <w:p>
      <w:pPr>
        <w:pStyle w:val="904"/>
        <w:spacing w:before="0" w:after="0" w:line="240" w:lineRule="auto"/>
        <w:ind w:left="0" w:right="0" w:firstLine="709"/>
        <w:jc w:val="both"/>
        <w:rPr>
          <w:i w:val="0"/>
          <w:highlight w:val="none"/>
        </w:rPr>
      </w:pPr>
      <w:r>
        <w:rPr>
          <w:i w:val="0"/>
          <w:highlight w:val="none"/>
        </w:rPr>
        <w:t xml:space="preserve">1.3. </w:t>
      </w:r>
      <w:r>
        <w:rPr>
          <w:i w:val="0"/>
          <w:highlight w:val="none"/>
        </w:rPr>
        <w:t xml:space="preserve">Пункт 6.16. раздела 6 Положения изложить в следующей редакции:</w:t>
      </w:r>
      <w:r>
        <w:rPr>
          <w:i w:val="0"/>
          <w:highlight w:val="none"/>
        </w:rPr>
      </w:r>
    </w:p>
    <w:p>
      <w:pPr>
        <w:pStyle w:val="904"/>
        <w:spacing w:before="0" w:after="0" w:line="240" w:lineRule="auto"/>
        <w:ind w:left="0" w:right="0" w:firstLine="709"/>
        <w:jc w:val="both"/>
      </w:pPr>
      <w:r>
        <w:rPr>
          <w:i w:val="0"/>
          <w:highlight w:val="none"/>
        </w:rPr>
        <w:t xml:space="preserve">«6.16.</w:t>
      </w:r>
      <w:r>
        <w:t xml:space="preserve"> Заключение по результатам публичных слушаний подлежит обязательному опубликованию и (или) обнародованию в порядке, установленном статьей 6 Устава сельского поселения.».</w:t>
      </w:r>
      <w:r>
        <w:rPr>
          <w:i w:val="0"/>
          <w:highlight w:val="none"/>
        </w:rPr>
      </w:r>
    </w:p>
    <w:p>
      <w:pPr>
        <w:pStyle w:val="904"/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ascii="Times New Roman" w:hAnsi="Times New Roman" w:eastAsia="Times New Roman" w:cs="Times New Roman"/>
          <w:b w:val="0"/>
          <w:color w:val="auto"/>
          <w:sz w:val="28"/>
          <w:highlight w:val="none"/>
          <w:u w:val="none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Ольшанского сельского поселения в информационно-телекоммуникациооной сети «Интернет» (адрес сайта: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http://olshanka-r31.gosweb.gosuslugi.ru</w:t>
      </w:r>
      <w:r>
        <w:rPr>
          <w:i w:val="0"/>
          <w:sz w:val="28"/>
          <w:szCs w:val="28"/>
        </w:rPr>
        <w:t xml:space="preserve">) в порядке, предусмотренном Уставом Ольшанского сельского поселения.</w:t>
      </w:r>
      <w:r>
        <w:rPr>
          <w:rFonts w:ascii="Times New Roman" w:hAnsi="Times New Roman" w:eastAsia="Times New Roman" w:cs="Times New Roman"/>
          <w:color w:val="000000"/>
          <w:sz w:val="28"/>
        </w:rPr>
      </w:r>
    </w:p>
    <w:p>
      <w:pPr>
        <w:pStyle w:val="904"/>
        <w:spacing w:before="0" w:after="0" w:line="240" w:lineRule="auto"/>
        <w:ind w:left="0" w:right="0" w:firstLine="709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</w:p>
    <w:p>
      <w:pPr>
        <w:pStyle w:val="904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4"/>
        <w:spacing w:before="0" w:after="0" w:line="240" w:lineRule="auto"/>
        <w:ind w:firstLine="0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  <w:highlight w:val="none"/>
        </w:rPr>
        <w:t xml:space="preserve">Ольшанского</w:t>
      </w:r>
      <w:r>
        <w:rPr>
          <w:b/>
          <w:sz w:val="28"/>
          <w:szCs w:val="28"/>
          <w:highlight w:val="white"/>
        </w:rPr>
        <w:t xml:space="preserve"> </w:t>
      </w:r>
      <w:r>
        <w:rPr>
          <w:b/>
          <w:sz w:val="28"/>
          <w:szCs w:val="28"/>
          <w:highlight w:val="white"/>
        </w:rPr>
      </w:r>
    </w:p>
    <w:p>
      <w:pPr>
        <w:pStyle w:val="904"/>
        <w:spacing w:before="0" w:after="0" w:line="240" w:lineRule="auto"/>
        <w:ind w:firstLine="0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     Е.В. Пономарева</w:t>
      </w:r>
      <w:r>
        <w:rPr>
          <w:color w:val="000000"/>
          <w:szCs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Devanagari">
    <w:panose1 w:val="020B0502040504020204"/>
  </w:font>
  <w:font w:name="Noto Sans CJK SC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right"/>
    </w:pPr>
    <w:fldSimple w:instr="PAGE \* MERGEFORMAT">
      <w:r>
        <w:t xml:space="preserve">1</w:t>
      </w:r>
    </w:fldSimple>
  </w:p>
  <w:p>
    <w:pPr>
      <w:pStyle w:val="88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right"/>
    </w:pPr>
    <w:fldSimple w:instr="PAGE \* MERGEFORMAT">
      <w:r>
        <w:t xml:space="preserve">1</w:t>
      </w:r>
    </w:fldSimple>
  </w:p>
  <w:p>
    <w:pPr>
      <w:pStyle w:val="88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spacing w:before="0" w:after="200"/>
      <w:ind w:left="0" w:right="0"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character" w:styleId="837">
    <w:name w:val="footnote reference"/>
    <w:basedOn w:val="875"/>
    <w:uiPriority w:val="99"/>
    <w:unhideWhenUsed/>
    <w:rPr>
      <w:vertAlign w:val="superscript"/>
    </w:rPr>
  </w:style>
  <w:style w:type="character" w:styleId="838">
    <w:name w:val="endnote reference"/>
    <w:basedOn w:val="875"/>
    <w:uiPriority w:val="99"/>
    <w:semiHidden/>
    <w:unhideWhenUsed/>
    <w:rPr>
      <w:vertAlign w:val="superscript"/>
    </w:rPr>
  </w:style>
  <w:style w:type="paragraph" w:styleId="839" w:default="1">
    <w:name w:val="Normal"/>
    <w:qFormat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0">
    <w:name w:val="Heading 1"/>
    <w:basedOn w:val="876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1">
    <w:name w:val="Heading 2"/>
    <w:basedOn w:val="87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2">
    <w:name w:val="Heading 3"/>
    <w:basedOn w:val="876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3">
    <w:name w:val="Heading 4"/>
    <w:basedOn w:val="876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4">
    <w:name w:val="Heading 5"/>
    <w:basedOn w:val="876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5">
    <w:name w:val="Heading 6"/>
    <w:basedOn w:val="876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6">
    <w:name w:val="Heading 7"/>
    <w:basedOn w:val="87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7">
    <w:name w:val="Heading 8"/>
    <w:basedOn w:val="876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8">
    <w:name w:val="Heading 9"/>
    <w:basedOn w:val="876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9">
    <w:name w:val="Heading 1 Char"/>
    <w:link w:val="892"/>
    <w:uiPriority w:val="9"/>
    <w:qFormat/>
    <w:rPr>
      <w:rFonts w:ascii="Arial" w:hAnsi="Arial" w:eastAsia="Arial" w:cs="Arial"/>
      <w:sz w:val="40"/>
      <w:szCs w:val="40"/>
    </w:rPr>
  </w:style>
  <w:style w:type="character" w:styleId="850">
    <w:name w:val="Heading 2 Char"/>
    <w:uiPriority w:val="9"/>
    <w:qFormat/>
    <w:rPr>
      <w:rFonts w:ascii="Arial" w:hAnsi="Arial" w:eastAsia="Arial" w:cs="Arial"/>
      <w:sz w:val="34"/>
    </w:rPr>
  </w:style>
  <w:style w:type="character" w:styleId="85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2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3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4">
    <w:name w:val="Heading 6 Char"/>
    <w:link w:val="89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5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6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7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8">
    <w:name w:val="Title Char"/>
    <w:uiPriority w:val="10"/>
    <w:qFormat/>
    <w:rPr>
      <w:sz w:val="48"/>
      <w:szCs w:val="48"/>
    </w:rPr>
  </w:style>
  <w:style w:type="character" w:styleId="859">
    <w:name w:val="Subtitle Char"/>
    <w:uiPriority w:val="11"/>
    <w:qFormat/>
    <w:rPr>
      <w:sz w:val="24"/>
      <w:szCs w:val="24"/>
    </w:rPr>
  </w:style>
  <w:style w:type="character" w:styleId="860">
    <w:name w:val="Quote Char"/>
    <w:uiPriority w:val="29"/>
    <w:qFormat/>
    <w:rPr>
      <w:i/>
    </w:rPr>
  </w:style>
  <w:style w:type="character" w:styleId="861">
    <w:name w:val="Intense Quote Char"/>
    <w:uiPriority w:val="30"/>
    <w:qFormat/>
    <w:rPr>
      <w:i/>
    </w:rPr>
  </w:style>
  <w:style w:type="character" w:styleId="862">
    <w:name w:val="Header Char"/>
    <w:uiPriority w:val="99"/>
    <w:qFormat/>
  </w:style>
  <w:style w:type="character" w:styleId="863">
    <w:name w:val="Footer Char"/>
    <w:uiPriority w:val="99"/>
    <w:qFormat/>
  </w:style>
  <w:style w:type="character" w:styleId="864">
    <w:name w:val="Caption Char"/>
    <w:uiPriority w:val="99"/>
    <w:qFormat/>
  </w:style>
  <w:style w:type="character" w:styleId="865">
    <w:name w:val="Интернет-ссылка"/>
    <w:uiPriority w:val="99"/>
    <w:unhideWhenUsed/>
    <w:rPr>
      <w:color w:val="0000ff" w:themeColor="hyperlink"/>
      <w:u w:val="single"/>
    </w:rPr>
  </w:style>
  <w:style w:type="character" w:styleId="866">
    <w:name w:val="Footnote Text Char"/>
    <w:uiPriority w:val="99"/>
    <w:qFormat/>
    <w:rPr>
      <w:sz w:val="18"/>
    </w:rPr>
  </w:style>
  <w:style w:type="character" w:styleId="867">
    <w:name w:val="Привязка сноски"/>
    <w:rPr>
      <w:vertAlign w:val="superscript"/>
    </w:rPr>
  </w:style>
  <w:style w:type="character" w:styleId="868">
    <w:name w:val="Footnote Characters"/>
    <w:uiPriority w:val="99"/>
    <w:unhideWhenUsed/>
    <w:qFormat/>
    <w:rPr>
      <w:vertAlign w:val="superscript"/>
    </w:rPr>
  </w:style>
  <w:style w:type="character" w:styleId="869">
    <w:name w:val="Endnote Text Char"/>
    <w:uiPriority w:val="99"/>
    <w:qFormat/>
    <w:rPr>
      <w:sz w:val="20"/>
    </w:rPr>
  </w:style>
  <w:style w:type="character" w:styleId="870">
    <w:name w:val="Привязка концевой сноски"/>
    <w:rPr>
      <w:vertAlign w:val="superscript"/>
    </w:rPr>
  </w:style>
  <w:style w:type="character" w:styleId="871">
    <w:name w:val="Endnote Characters"/>
    <w:uiPriority w:val="99"/>
    <w:semiHidden/>
    <w:unhideWhenUsed/>
    <w:qFormat/>
    <w:rPr>
      <w:vertAlign w:val="superscript"/>
    </w:rPr>
  </w:style>
  <w:style w:type="character" w:styleId="872">
    <w:name w:val="Основной шрифт абзаца"/>
    <w:semiHidden/>
    <w:qFormat/>
  </w:style>
  <w:style w:type="character" w:styleId="873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74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75" w:default="1">
    <w:name w:val="Default Paragraph Font"/>
    <w:uiPriority w:val="1"/>
    <w:semiHidden/>
    <w:unhideWhenUsed/>
    <w:qFormat/>
  </w:style>
  <w:style w:type="paragraph" w:styleId="876">
    <w:name w:val="Заголовок"/>
    <w:basedOn w:val="839"/>
    <w:next w:val="877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77">
    <w:name w:val="Body Text"/>
    <w:basedOn w:val="839"/>
    <w:pPr>
      <w:spacing w:before="0" w:after="140" w:line="276" w:lineRule="auto"/>
    </w:pPr>
  </w:style>
  <w:style w:type="paragraph" w:styleId="878">
    <w:name w:val="List"/>
    <w:basedOn w:val="877"/>
    <w:rPr>
      <w:rFonts w:cs="Noto Sans Devanagari"/>
    </w:rPr>
  </w:style>
  <w:style w:type="paragraph" w:styleId="879">
    <w:name w:val="Caption"/>
    <w:basedOn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80">
    <w:name w:val="Указатель"/>
    <w:basedOn w:val="839"/>
    <w:qFormat/>
    <w:pPr>
      <w:suppressLineNumbers/>
    </w:pPr>
    <w:rPr>
      <w:rFonts w:cs="Noto Sans Devanagari"/>
    </w:rPr>
  </w:style>
  <w:style w:type="paragraph" w:styleId="881">
    <w:name w:val="List Paragraph"/>
    <w:uiPriority w:val="34"/>
    <w:qFormat/>
    <w:pPr>
      <w:widowControl/>
      <w:spacing w:before="0" w:after="0"/>
      <w:ind w:left="720" w:firstLine="0"/>
      <w:contextualSpacing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2">
    <w:name w:val="No Spacing"/>
    <w:uiPriority w:val="1"/>
    <w:qFormat/>
    <w:pPr>
      <w:widowControl/>
      <w:spacing w:before="0" w:after="0" w:line="240" w:lineRule="auto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83">
    <w:name w:val="Title"/>
    <w:basedOn w:val="87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884">
    <w:name w:val="Subtitle"/>
    <w:basedOn w:val="876"/>
    <w:uiPriority w:val="11"/>
    <w:qFormat/>
    <w:pPr>
      <w:spacing w:before="200" w:after="200"/>
    </w:pPr>
    <w:rPr>
      <w:sz w:val="24"/>
      <w:szCs w:val="24"/>
    </w:rPr>
  </w:style>
  <w:style w:type="paragraph" w:styleId="885">
    <w:name w:val="Quote"/>
    <w:uiPriority w:val="29"/>
    <w:qFormat/>
    <w:pPr>
      <w:widowControl/>
      <w:spacing w:before="0" w:after="0"/>
      <w:ind w:left="720" w:right="720" w:firstLine="0"/>
      <w:jc w:val="left"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6">
    <w:name w:val="Intense Quote"/>
    <w:uiPriority w:val="30"/>
    <w:qFormat/>
    <w:pPr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 w:before="0" w:after="0"/>
      <w:ind w:left="720" w:right="720" w:firstLine="0"/>
      <w:jc w:val="left"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87">
    <w:name w:val="Колонтитул"/>
    <w:basedOn w:val="839"/>
    <w:qFormat/>
  </w:style>
  <w:style w:type="paragraph" w:styleId="888">
    <w:name w:val="Header"/>
    <w:basedOn w:val="904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89">
    <w:name w:val="Footer"/>
    <w:basedOn w:val="904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90">
    <w:name w:val="footnote text"/>
    <w:basedOn w:val="839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91">
    <w:name w:val="endnote text"/>
    <w:basedOn w:val="839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92">
    <w:name w:val="toc 1"/>
    <w:basedOn w:val="880"/>
    <w:uiPriority w:val="39"/>
    <w:unhideWhenUsed/>
    <w:pPr>
      <w:spacing w:before="0" w:after="57"/>
      <w:ind w:left="0" w:right="0" w:firstLine="0"/>
    </w:pPr>
  </w:style>
  <w:style w:type="paragraph" w:styleId="893">
    <w:name w:val="toc 2"/>
    <w:basedOn w:val="880"/>
    <w:uiPriority w:val="39"/>
    <w:unhideWhenUsed/>
    <w:pPr>
      <w:spacing w:before="0" w:after="57"/>
      <w:ind w:left="283" w:right="0" w:firstLine="0"/>
    </w:pPr>
  </w:style>
  <w:style w:type="paragraph" w:styleId="894">
    <w:name w:val="toc 3"/>
    <w:basedOn w:val="880"/>
    <w:uiPriority w:val="39"/>
    <w:unhideWhenUsed/>
    <w:pPr>
      <w:spacing w:before="0" w:after="57"/>
      <w:ind w:left="567" w:right="0" w:firstLine="0"/>
    </w:pPr>
  </w:style>
  <w:style w:type="paragraph" w:styleId="895">
    <w:name w:val="toc 4"/>
    <w:basedOn w:val="880"/>
    <w:uiPriority w:val="39"/>
    <w:unhideWhenUsed/>
    <w:pPr>
      <w:spacing w:before="0" w:after="57"/>
      <w:ind w:left="850" w:right="0" w:firstLine="0"/>
    </w:pPr>
  </w:style>
  <w:style w:type="paragraph" w:styleId="896">
    <w:name w:val="toc 5"/>
    <w:basedOn w:val="880"/>
    <w:uiPriority w:val="39"/>
    <w:unhideWhenUsed/>
    <w:pPr>
      <w:spacing w:before="0" w:after="57"/>
      <w:ind w:left="1134" w:right="0" w:firstLine="0"/>
    </w:pPr>
  </w:style>
  <w:style w:type="paragraph" w:styleId="897">
    <w:name w:val="toc 6"/>
    <w:basedOn w:val="880"/>
    <w:uiPriority w:val="39"/>
    <w:unhideWhenUsed/>
    <w:pPr>
      <w:spacing w:before="0" w:after="57"/>
      <w:ind w:left="1417" w:right="0" w:firstLine="0"/>
    </w:pPr>
  </w:style>
  <w:style w:type="paragraph" w:styleId="898">
    <w:name w:val="toc 7"/>
    <w:basedOn w:val="880"/>
    <w:uiPriority w:val="39"/>
    <w:unhideWhenUsed/>
    <w:pPr>
      <w:spacing w:before="0" w:after="57"/>
      <w:ind w:left="1701" w:right="0" w:firstLine="0"/>
    </w:pPr>
  </w:style>
  <w:style w:type="paragraph" w:styleId="899">
    <w:name w:val="toc 8"/>
    <w:basedOn w:val="880"/>
    <w:uiPriority w:val="39"/>
    <w:unhideWhenUsed/>
    <w:pPr>
      <w:spacing w:before="0" w:after="57"/>
      <w:ind w:left="1984" w:right="0" w:firstLine="0"/>
    </w:pPr>
  </w:style>
  <w:style w:type="paragraph" w:styleId="900">
    <w:name w:val="toc 9"/>
    <w:basedOn w:val="880"/>
    <w:uiPriority w:val="39"/>
    <w:unhideWhenUsed/>
    <w:pPr>
      <w:spacing w:before="0" w:after="57"/>
      <w:ind w:left="2268" w:right="0" w:firstLine="0"/>
    </w:pPr>
  </w:style>
  <w:style w:type="paragraph" w:styleId="901">
    <w:name w:val="Index Heading"/>
    <w:basedOn w:val="876"/>
  </w:style>
  <w:style w:type="paragraph" w:styleId="902">
    <w:name w:val="TOC Heading"/>
    <w:uiPriority w:val="39"/>
    <w:unhideWhenUsed/>
    <w:pPr>
      <w:widowControl/>
      <w:spacing w:before="0" w:after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3">
    <w:name w:val="table of figures"/>
    <w:uiPriority w:val="99"/>
    <w:unhideWhenUsed/>
    <w:qFormat/>
    <w:pPr>
      <w:widowControl/>
      <w:spacing w:before="0" w:after="0" w:afterAutospacing="0"/>
      <w:jc w:val="left"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4">
    <w:name w:val="Обычный"/>
    <w:qFormat/>
    <w:pPr>
      <w:widowControl/>
      <w:spacing w:before="0" w:after="200" w:line="276" w:lineRule="auto"/>
      <w:ind w:firstLine="709"/>
      <w:jc w:val="both"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05">
    <w:name w:val="ConsTitle"/>
    <w:qFormat/>
    <w:pPr>
      <w:widowControl w:val="off"/>
      <w:spacing w:before="0" w:after="0"/>
      <w:ind w:right="19772" w:firstLine="0"/>
      <w:jc w:val="left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06">
    <w:name w:val="ConsPlusTitle"/>
    <w:qFormat/>
    <w:pPr>
      <w:widowControl w:val="off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07">
    <w:name w:val="Обычный (веб)"/>
    <w:basedOn w:val="904"/>
    <w:qFormat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908">
    <w:name w:val="ConsPlusNormal"/>
    <w:qFormat/>
    <w:pPr>
      <w:widowControl w:val="off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09">
    <w:name w:val="ConsNormal"/>
    <w:qFormat/>
    <w:pPr>
      <w:widowControl w:val="off"/>
      <w:spacing w:before="0" w:after="0"/>
      <w:ind w:right="19772" w:firstLine="720"/>
      <w:jc w:val="left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10">
    <w:name w:val="Абзац списка"/>
    <w:basedOn w:val="904"/>
    <w:qFormat/>
    <w:pPr>
      <w:spacing w:before="0" w:after="200"/>
      <w:ind w:left="720" w:firstLine="709"/>
      <w:contextualSpacing/>
    </w:pPr>
  </w:style>
  <w:style w:type="numbering" w:styleId="911">
    <w:name w:val="Нет списка"/>
    <w:semiHidden/>
    <w:qFormat/>
  </w:style>
  <w:style w:type="numbering" w:styleId="912" w:default="1">
    <w:name w:val="No List"/>
    <w:uiPriority w:val="99"/>
    <w:semiHidden/>
    <w:unhideWhenUsed/>
    <w:qFormat/>
  </w:style>
  <w:style w:type="table" w:styleId="91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35</cp:revision>
  <dcterms:modified xsi:type="dcterms:W3CDTF">2024-10-04T06:44:45Z</dcterms:modified>
</cp:coreProperties>
</file>