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pStyle w:val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2761615</wp:posOffset>
                </wp:positionH>
                <wp:positionV relativeFrom="margin">
                  <wp:posOffset>440055</wp:posOffset>
                </wp:positionV>
                <wp:extent cx="476250" cy="609600"/>
                <wp:effectExtent l="0" t="0" r="0" b="0"/>
                <wp:wrapTopAndBottom/>
                <wp:docPr id="1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217.45pt;mso-position-horizontal:absolute;mso-position-vertical-relative:margin;margin-top:34.65pt;mso-position-vertical:absolute;width:37.50pt;height:48.00pt;mso-wrap-distance-left:9.00pt;mso-wrap-distance-top:0.00pt;mso-wrap-distance-right:9.00pt;mso-wrap-distance-bottom:0.0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АДМИНИСТРАЦИ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ОЛЬШАНСКОГО СЕЛЬСКОГО ПОСЕЛЕНИЯ </w:t>
      </w:r>
      <w:r>
        <w:rPr>
          <w:sz w:val="24"/>
          <w:szCs w:val="24"/>
        </w:rPr>
        <w:t xml:space="preserve">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5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 О С Т А Н О В Л Е Н И 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Ольшанка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pStyle w:val="640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января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5 г</w:t>
      </w:r>
      <w:r>
        <w:rPr>
          <w:b/>
          <w:color w:val="000000"/>
          <w:sz w:val="28"/>
          <w:szCs w:val="28"/>
        </w:rPr>
        <w:t xml:space="preserve">.</w:t>
      </w:r>
      <w:r>
        <w:rPr>
          <w:b/>
          <w:color w:val="000000"/>
          <w:sz w:val="28"/>
          <w:szCs w:val="28"/>
        </w:rPr>
        <w:t xml:space="preserve">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</w:t>
      </w:r>
      <w:r>
        <w:rPr>
          <w:b/>
          <w:color w:val="000000"/>
          <w:sz w:val="28"/>
          <w:szCs w:val="28"/>
        </w:rPr>
      </w:r>
    </w:p>
    <w:p>
      <w:pPr>
        <w:pStyle w:val="64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плана мероприятий</w:t>
      </w:r>
      <w:r>
        <w:rPr>
          <w:b/>
          <w:sz w:val="28"/>
          <w:szCs w:val="28"/>
        </w:rPr>
        <w:t xml:space="preserve"> по п</w:t>
      </w:r>
      <w:r>
        <w:rPr>
          <w:b/>
          <w:sz w:val="28"/>
          <w:szCs w:val="28"/>
        </w:rPr>
        <w:t xml:space="preserve">рофилактике</w:t>
      </w:r>
      <w:r>
        <w:rPr>
          <w:b/>
          <w:sz w:val="28"/>
          <w:szCs w:val="28"/>
        </w:rPr>
        <w:t xml:space="preserve"> правонарушений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иных преступлений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О</w:t>
      </w:r>
      <w:r>
        <w:rPr>
          <w:b/>
          <w:sz w:val="28"/>
          <w:szCs w:val="28"/>
        </w:rPr>
        <w:t xml:space="preserve">льшанского сельского поселения </w:t>
      </w:r>
      <w:r>
        <w:rPr>
          <w:b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spacing w:after="0" w:line="240" w:lineRule="auto"/>
        <w:tabs>
          <w:tab w:val="clear" w:pos="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47"/>
        <w:ind w:right="5670"/>
        <w:jc w:val="both"/>
        <w:spacing w:after="0" w:line="240" w:lineRule="auto"/>
        <w:tabs>
          <w:tab w:val="clear" w:pos="7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66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Указом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31.12.2015 г. № 683</w:t>
      </w:r>
      <w:r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тратегии национальной безопасности Р</w:t>
      </w:r>
      <w:r>
        <w:rPr>
          <w:rFonts w:ascii="Times New Roman" w:hAnsi="Times New Roman"/>
          <w:sz w:val="28"/>
          <w:szCs w:val="28"/>
        </w:rPr>
        <w:t xml:space="preserve">оссийской Федерации</w:t>
      </w:r>
      <w:r>
        <w:rPr>
          <w:rFonts w:ascii="Times New Roman" w:hAnsi="Times New Roman"/>
          <w:sz w:val="28"/>
          <w:szCs w:val="28"/>
        </w:rPr>
        <w:t xml:space="preserve"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 xml:space="preserve">ства Белгородской области </w:t>
      </w:r>
      <w:r>
        <w:rPr>
          <w:rFonts w:ascii="Times New Roman" w:hAnsi="Times New Roman"/>
          <w:sz w:val="28"/>
          <w:szCs w:val="28"/>
        </w:rPr>
        <w:t xml:space="preserve">от 28.10</w:t>
      </w:r>
      <w:r>
        <w:rPr>
          <w:rFonts w:ascii="Times New Roman" w:hAnsi="Times New Roman"/>
          <w:sz w:val="28"/>
          <w:szCs w:val="28"/>
        </w:rPr>
        <w:t xml:space="preserve">.2013 г. № 4</w:t>
      </w:r>
      <w:r>
        <w:rPr>
          <w:rFonts w:ascii="Times New Roman" w:hAnsi="Times New Roman"/>
          <w:sz w:val="28"/>
          <w:szCs w:val="28"/>
        </w:rPr>
        <w:t xml:space="preserve">42</w:t>
      </w:r>
      <w:r>
        <w:rPr>
          <w:rFonts w:ascii="Times New Roman" w:hAnsi="Times New Roman"/>
          <w:sz w:val="28"/>
          <w:szCs w:val="28"/>
        </w:rPr>
        <w:t xml:space="preserve">-пп «Об утверждении </w:t>
      </w:r>
      <w:r>
        <w:rPr>
          <w:rFonts w:ascii="Times New Roman" w:hAnsi="Times New Roman"/>
          <w:sz w:val="28"/>
          <w:szCs w:val="28"/>
        </w:rPr>
        <w:t xml:space="preserve">государственно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программы  Белгородской области «Обеспечение безопасност</w:t>
      </w:r>
      <w:r>
        <w:rPr>
          <w:rFonts w:ascii="Times New Roman" w:hAnsi="Times New Roman"/>
          <w:sz w:val="28"/>
          <w:szCs w:val="28"/>
        </w:rPr>
        <w:t xml:space="preserve">и жизнедеятельности населения и территорий</w:t>
      </w:r>
      <w:r>
        <w:rPr>
          <w:rFonts w:ascii="Times New Roman" w:hAnsi="Times New Roman"/>
          <w:sz w:val="28"/>
          <w:szCs w:val="28"/>
        </w:rPr>
        <w:t xml:space="preserve"> Белгородской области»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авом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Утвердить </w:t>
      </w:r>
      <w:r>
        <w:rPr>
          <w:rFonts w:ascii="Times New Roman" w:hAnsi="Times New Roman"/>
          <w:sz w:val="28"/>
          <w:szCs w:val="28"/>
        </w:rPr>
        <w:t xml:space="preserve">план мероприятий по профилактике</w:t>
      </w:r>
      <w:r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и иных преступлений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ерритории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5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№1).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обнародовать в порядке, уст</w:t>
      </w:r>
      <w:r>
        <w:rPr>
          <w:rFonts w:ascii="Times New Roman" w:hAnsi="Times New Roman"/>
          <w:sz w:val="28"/>
          <w:szCs w:val="28"/>
        </w:rPr>
        <w:t xml:space="preserve">ановленном Уставом 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и разместить на о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ициальном сайте органов местного самоуправления Ольшанского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http://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"http://russkohalanskoe.ru/"</w:instrText>
      </w:r>
      <w:r>
        <w:rPr>
          <w:rFonts w:ascii="Times New Roman" w:hAnsi="Times New Roman"/>
        </w:rPr>
        <w:fldChar w:fldCharType="separate"/>
      </w:r>
      <w:r>
        <w:rPr>
          <w:rStyle w:val="653"/>
          <w:rFonts w:ascii="Times New Roman" w:hAnsi="Times New Roman"/>
          <w:color w:val="000000"/>
          <w:sz w:val="28"/>
          <w:szCs w:val="28"/>
          <w:lang w:val="en-US"/>
        </w:rPr>
        <w:t xml:space="preserve">ol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shank</w:t>
      </w:r>
      <w:r>
        <w:rPr>
          <w:rStyle w:val="653"/>
          <w:rFonts w:ascii="Times New Roman" w:hAnsi="Times New Roman"/>
          <w:color w:val="000000"/>
          <w:sz w:val="28"/>
          <w:szCs w:val="28"/>
          <w:lang w:val="en-US"/>
        </w:rPr>
        <w:t xml:space="preserve">a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Style w:val="653"/>
          <w:rFonts w:ascii="Times New Roman" w:hAnsi="Times New Roman"/>
          <w:color w:val="000000"/>
          <w:sz w:val="28"/>
          <w:szCs w:val="28"/>
          <w:lang w:val="en-US"/>
        </w:rPr>
        <w:t xml:space="preserve">r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31.</w:t>
      </w:r>
      <w:r>
        <w:rPr>
          <w:rStyle w:val="653"/>
          <w:rFonts w:ascii="Times New Roman" w:hAnsi="Times New Roman"/>
          <w:color w:val="000000"/>
          <w:sz w:val="28"/>
          <w:szCs w:val="28"/>
          <w:lang w:val="en-US"/>
        </w:rPr>
        <w:t xml:space="preserve">gosweb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53"/>
          <w:rFonts w:ascii="Times New Roman" w:hAnsi="Times New Roman"/>
          <w:color w:val="000000"/>
          <w:sz w:val="28"/>
          <w:szCs w:val="28"/>
          <w:lang w:val="en-US"/>
        </w:rPr>
        <w:t xml:space="preserve">gosuslugi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53"/>
          <w:rFonts w:ascii="Times New Roman" w:hAnsi="Times New Roman"/>
          <w:color w:val="000000"/>
          <w:sz w:val="28"/>
          <w:szCs w:val="28"/>
        </w:rPr>
        <w:t xml:space="preserve">ru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0"/>
        <w:gridCol w:w="2210"/>
        <w:gridCol w:w="328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60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И.О. главы администрации Ольшанского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</w:t>
            </w:r>
            <w:r>
              <w:rPr>
                <w:b/>
                <w:sz w:val="28"/>
                <w:szCs w:val="28"/>
              </w:rPr>
              <w:t xml:space="preserve">г</w:t>
            </w:r>
            <w:r>
              <w:rPr>
                <w:b/>
                <w:sz w:val="28"/>
                <w:szCs w:val="28"/>
              </w:rPr>
              <w:t xml:space="preserve">о поселения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10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85" w:type="dxa"/>
            <w:vAlign w:val="top"/>
            <w:textDirection w:val="lrTb"/>
            <w:noWrap w:val="false"/>
          </w:tcPr>
          <w:p>
            <w:pPr>
              <w:pStyle w:val="6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С.В. Костылёва</w:t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6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0"/>
        <w:ind w:left="6372" w:firstLine="4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 1</w:t>
      </w:r>
      <w:r>
        <w:rPr>
          <w:bCs/>
          <w:sz w:val="24"/>
          <w:szCs w:val="24"/>
        </w:rPr>
      </w:r>
    </w:p>
    <w:p>
      <w:pPr>
        <w:pStyle w:val="640"/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УТВЕРЖДЕНО</w:t>
      </w:r>
      <w:r>
        <w:rPr>
          <w:b/>
          <w:bCs/>
          <w:sz w:val="24"/>
          <w:szCs w:val="24"/>
        </w:rPr>
      </w:r>
    </w:p>
    <w:p>
      <w:pPr>
        <w:pStyle w:val="640"/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постановлением администрации Ол</w:t>
      </w:r>
      <w:r>
        <w:rPr>
          <w:b/>
          <w:bCs/>
          <w:sz w:val="24"/>
          <w:szCs w:val="24"/>
        </w:rPr>
        <w:t xml:space="preserve">ьшанского сельского поселения муниципального района «Чернянский район» Белгородской области </w:t>
      </w:r>
      <w:r>
        <w:rPr>
          <w:b/>
          <w:bCs/>
          <w:sz w:val="24"/>
          <w:szCs w:val="24"/>
        </w:rPr>
      </w:r>
    </w:p>
    <w:p>
      <w:pPr>
        <w:pStyle w:val="640"/>
        <w:ind w:left="566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9</w:t>
      </w:r>
      <w:r>
        <w:rPr>
          <w:b/>
          <w:bCs/>
          <w:sz w:val="24"/>
          <w:szCs w:val="24"/>
        </w:rPr>
        <w:t xml:space="preserve"> января 202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 г.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профилактике</w:t>
      </w:r>
      <w:r>
        <w:rPr>
          <w:b/>
          <w:sz w:val="28"/>
          <w:szCs w:val="28"/>
        </w:rPr>
        <w:t xml:space="preserve"> правонару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ений и иных преступлений  на территории Ольшанского сельского поселения  муниципального района «Чернянский район» Бе</w:t>
      </w:r>
      <w:r>
        <w:rPr>
          <w:b/>
          <w:sz w:val="28"/>
          <w:szCs w:val="28"/>
        </w:rPr>
        <w:t xml:space="preserve">лгородской области</w:t>
      </w:r>
      <w:r>
        <w:rPr>
          <w:b/>
          <w:sz w:val="28"/>
          <w:szCs w:val="28"/>
        </w:rPr>
      </w:r>
    </w:p>
    <w:p>
      <w:pPr>
        <w:pStyle w:val="647"/>
        <w:jc w:val="center"/>
        <w:spacing w:after="0" w:line="240" w:lineRule="auto"/>
        <w:tabs>
          <w:tab w:val="clear" w:pos="72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4"/>
        <w:gridCol w:w="4371"/>
        <w:gridCol w:w="1584"/>
        <w:gridCol w:w="157"/>
        <w:gridCol w:w="3069"/>
      </w:tblGrid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исполнения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1.Организационное и методическое обеспечение </w:t>
            </w:r>
            <w:r>
              <w:rPr>
                <w:b/>
                <w:sz w:val="24"/>
                <w:szCs w:val="24"/>
              </w:rPr>
              <w:t xml:space="preserve">д</w:t>
            </w:r>
            <w:r>
              <w:rPr>
                <w:b/>
                <w:sz w:val="24"/>
                <w:szCs w:val="24"/>
              </w:rPr>
              <w:t xml:space="preserve">еятельности по профилактике</w:t>
              <w:br w:type="textWrapping" w:clear="all"/>
              <w:t xml:space="preserve">преступлений и правонарушений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совещаний, рабочих встреч с ОМВД по вопросам обеспечения правопорядка и безопасности на территории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изации комплексной помощи семьям и несовершеннолетним, находящимся в социально опасном положении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раз в квартал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</w:t>
            </w:r>
            <w:r>
              <w:rPr>
                <w:sz w:val="24"/>
                <w:szCs w:val="24"/>
              </w:rPr>
              <w:t xml:space="preserve">ия, директор </w:t>
            </w: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 (по </w:t>
            </w:r>
            <w:r>
              <w:rPr>
                <w:sz w:val="24"/>
                <w:szCs w:val="24"/>
              </w:rPr>
              <w:t xml:space="preserve">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Оборудование стендов по профилактики правонарушений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МБОУ «СОШ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</w:t>
            </w:r>
            <w:r>
              <w:rPr>
                <w:sz w:val="24"/>
                <w:szCs w:val="24"/>
              </w:rPr>
              <w:t xml:space="preserve">анка</w:t>
            </w:r>
            <w:r>
              <w:rPr>
                <w:sz w:val="24"/>
                <w:szCs w:val="24"/>
              </w:rPr>
              <w:t xml:space="preserve">» и библиоте</w:t>
            </w:r>
            <w:r>
              <w:rPr>
                <w:sz w:val="24"/>
                <w:szCs w:val="24"/>
              </w:rPr>
              <w:t xml:space="preserve">ках поселения с периодическим обновлением материалов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 заведующие библиотек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МКУК «Ольшанский ЦСДК», в МБОУ «СОШ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Ольшанка» сельских библи</w:t>
            </w: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  <w:t xml:space="preserve">еках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игровых программ, конкурсов, те</w:t>
            </w:r>
            <w:r>
              <w:rPr>
                <w:sz w:val="24"/>
                <w:szCs w:val="24"/>
              </w:rPr>
              <w:t xml:space="preserve">матиче</w:t>
            </w:r>
            <w:r>
              <w:rPr>
                <w:sz w:val="24"/>
                <w:szCs w:val="24"/>
              </w:rPr>
              <w:t xml:space="preserve">ских бесед по профилактики право</w:t>
            </w:r>
            <w:r>
              <w:rPr>
                <w:sz w:val="24"/>
                <w:szCs w:val="24"/>
              </w:rPr>
              <w:t xml:space="preserve">нарушений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 МБОУ «СОШ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Ольшанка», директор </w:t>
            </w:r>
            <w:r>
              <w:rPr>
                <w:sz w:val="24"/>
                <w:szCs w:val="24"/>
              </w:rPr>
              <w:t xml:space="preserve">Ольшанский ЦСДК структурного подразделения МБУК «ЧРЦНТ и КДД»</w:t>
            </w:r>
            <w:r>
              <w:rPr>
                <w:sz w:val="24"/>
                <w:szCs w:val="24"/>
              </w:rPr>
              <w:t xml:space="preserve">, заведующие библиотек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граждан о спо</w:t>
            </w:r>
            <w:r>
              <w:rPr>
                <w:sz w:val="24"/>
                <w:szCs w:val="24"/>
              </w:rPr>
              <w:t xml:space="preserve">собах и средствах правомерной защиты от п</w:t>
            </w:r>
            <w:r>
              <w:rPr>
                <w:sz w:val="24"/>
                <w:szCs w:val="24"/>
              </w:rPr>
              <w:t xml:space="preserve">реступных и иных посягательств путем проведения соответствующей разъя</w:t>
            </w:r>
            <w:r>
              <w:rPr>
                <w:sz w:val="24"/>
                <w:szCs w:val="24"/>
              </w:rPr>
              <w:t xml:space="preserve">сни</w:t>
            </w:r>
            <w:r>
              <w:rPr>
                <w:sz w:val="24"/>
                <w:szCs w:val="24"/>
              </w:rPr>
              <w:t xml:space="preserve">тельной работы на сайте сельского поселения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1.6.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информационных</w:t>
            </w:r>
            <w:r>
              <w:rPr>
                <w:sz w:val="24"/>
                <w:szCs w:val="24"/>
              </w:rPr>
              <w:t xml:space="preserve"> сте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ах организаций, учреждений, админи</w:t>
            </w:r>
            <w:r>
              <w:rPr>
                <w:sz w:val="24"/>
                <w:szCs w:val="24"/>
              </w:rPr>
              <w:t xml:space="preserve">страции поселения, ме</w:t>
            </w:r>
            <w:r>
              <w:rPr>
                <w:sz w:val="24"/>
                <w:szCs w:val="24"/>
              </w:rPr>
              <w:t xml:space="preserve">стах с массовым пребыванием людей, информации, направленной на формирова</w:t>
            </w:r>
            <w:r>
              <w:rPr>
                <w:sz w:val="24"/>
                <w:szCs w:val="24"/>
              </w:rPr>
              <w:t xml:space="preserve">ние нетерпимого отношения населения к правонарушением.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руковод</w:t>
            </w:r>
            <w:r>
              <w:rPr>
                <w:sz w:val="24"/>
                <w:szCs w:val="24"/>
              </w:rPr>
              <w:t xml:space="preserve">ители учреждений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распространение среди населения памят</w:t>
            </w:r>
            <w:r>
              <w:rPr>
                <w:sz w:val="24"/>
                <w:szCs w:val="24"/>
              </w:rPr>
              <w:t xml:space="preserve">ок (листовок) о порядке действий при нарушении пра</w:t>
            </w:r>
            <w:r>
              <w:rPr>
                <w:sz w:val="24"/>
                <w:szCs w:val="24"/>
              </w:rPr>
              <w:t xml:space="preserve">вонарушений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Профилактика преступлений и иных правонарушений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молодежн</w:t>
            </w:r>
            <w:r>
              <w:rPr>
                <w:sz w:val="24"/>
                <w:szCs w:val="24"/>
              </w:rPr>
              <w:t xml:space="preserve">ы</w:t>
            </w:r>
            <w:r>
              <w:rPr>
                <w:sz w:val="24"/>
                <w:szCs w:val="24"/>
              </w:rPr>
              <w:t xml:space="preserve">х, подростковых це</w:t>
            </w:r>
            <w:r>
              <w:rPr>
                <w:sz w:val="24"/>
                <w:szCs w:val="24"/>
              </w:rPr>
              <w:t xml:space="preserve">нтров в сельском поселении, формирующих условия для акт</w:t>
            </w:r>
            <w:r>
              <w:rPr>
                <w:sz w:val="24"/>
                <w:szCs w:val="24"/>
              </w:rPr>
              <w:t xml:space="preserve">ивного досуга, трудовой занятости молодежи;</w:t>
              <w:br w:type="textWrapping" w:clear="all"/>
              <w:t xml:space="preserve">функционирование кружков, сп</w:t>
            </w:r>
            <w:r>
              <w:rPr>
                <w:sz w:val="24"/>
                <w:szCs w:val="24"/>
              </w:rPr>
              <w:t xml:space="preserve">ортивных секций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226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Ольшанский ЦСДК структурного подразделения МБУК «ЧРЦНТ и КДД»</w:t>
            </w:r>
            <w:r>
              <w:rPr>
                <w:sz w:val="24"/>
                <w:szCs w:val="24"/>
              </w:rPr>
              <w:t xml:space="preserve">, Заха</w:t>
            </w:r>
            <w:r>
              <w:rPr>
                <w:sz w:val="24"/>
                <w:szCs w:val="24"/>
              </w:rPr>
              <w:t xml:space="preserve">ровски</w:t>
            </w:r>
            <w:r>
              <w:rPr>
                <w:sz w:val="24"/>
                <w:szCs w:val="24"/>
              </w:rPr>
              <w:t xml:space="preserve">й Дом досуг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учащимися школы тематических вечеров, бесед с привлеч</w:t>
            </w:r>
            <w:r>
              <w:rPr>
                <w:sz w:val="24"/>
                <w:szCs w:val="24"/>
              </w:rPr>
              <w:t xml:space="preserve">ением представителей правоохранительных органов с целью разъяснени</w:t>
            </w:r>
            <w:r>
              <w:rPr>
                <w:sz w:val="24"/>
                <w:szCs w:val="24"/>
              </w:rPr>
              <w:t xml:space="preserve">я пагубного воздействия психоактивных веществ</w:t>
            </w:r>
            <w:r>
              <w:rPr>
                <w:sz w:val="24"/>
                <w:szCs w:val="24"/>
              </w:rPr>
              <w:t xml:space="preserve"> и алкоголя на организм молодого человека, правовых последствий за п</w:t>
            </w:r>
            <w:r>
              <w:rPr>
                <w:sz w:val="24"/>
                <w:szCs w:val="24"/>
              </w:rPr>
              <w:t xml:space="preserve">рича</w:t>
            </w:r>
            <w:r>
              <w:rPr>
                <w:sz w:val="24"/>
                <w:szCs w:val="24"/>
              </w:rPr>
              <w:t xml:space="preserve">стность к распространению наркотик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226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МБОУ «СОШ 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мероприятий, направленных на формирование духовно-</w:t>
            </w:r>
            <w:r>
              <w:rPr>
                <w:sz w:val="24"/>
                <w:szCs w:val="24"/>
              </w:rPr>
              <w:t xml:space="preserve">нравственных ценностей, правовое, патриотическое воспи</w:t>
            </w:r>
            <w:r>
              <w:rPr>
                <w:sz w:val="24"/>
                <w:szCs w:val="24"/>
              </w:rPr>
              <w:t xml:space="preserve">тание молодёжи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квартал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226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с.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Ольшанка», </w:t>
            </w:r>
            <w:r>
              <w:rPr>
                <w:sz w:val="24"/>
                <w:szCs w:val="24"/>
              </w:rPr>
              <w:t xml:space="preserve">Ольшанский ЦСДК структурного подразд</w:t>
            </w:r>
            <w:r>
              <w:rPr>
                <w:sz w:val="24"/>
                <w:szCs w:val="24"/>
              </w:rPr>
              <w:t xml:space="preserve">еления МБУК «ЧРЦНТ и КДД»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деятельности на территории сель</w:t>
            </w:r>
            <w:r>
              <w:rPr>
                <w:sz w:val="24"/>
                <w:szCs w:val="24"/>
              </w:rPr>
              <w:t xml:space="preserve">ского поселения доб</w:t>
            </w:r>
            <w:r>
              <w:rPr>
                <w:sz w:val="24"/>
                <w:szCs w:val="24"/>
              </w:rPr>
              <w:t xml:space="preserve">ровольных народных дружин 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226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</w:t>
            </w:r>
            <w:r>
              <w:rPr>
                <w:sz w:val="24"/>
                <w:szCs w:val="24"/>
              </w:rPr>
              <w:t xml:space="preserve"> 18 лет в период каникул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 свободное от учебы время.</w:t>
            </w:r>
            <w:r>
              <w:rPr>
                <w:sz w:val="24"/>
                <w:szCs w:val="24"/>
              </w:rPr>
            </w:r>
          </w:p>
        </w:tc>
        <w:tc>
          <w:tcPr>
            <w:tcW w:w="158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3226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</w:t>
            </w:r>
            <w:r>
              <w:rPr>
                <w:sz w:val="24"/>
                <w:szCs w:val="24"/>
              </w:rPr>
              <w:t xml:space="preserve">рация сельского пос</w:t>
            </w:r>
            <w:r>
              <w:rPr>
                <w:sz w:val="24"/>
                <w:szCs w:val="24"/>
              </w:rPr>
              <w:t xml:space="preserve">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Профилактика правонарушений в отношении определенных категорий лиц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адре</w:t>
            </w:r>
            <w:r>
              <w:rPr>
                <w:sz w:val="24"/>
                <w:szCs w:val="24"/>
              </w:rPr>
              <w:t xml:space="preserve">сной помощи в регистрации и трудоустройстве лицам, освободившимся</w:t>
            </w:r>
            <w:r>
              <w:rPr>
                <w:sz w:val="24"/>
                <w:szCs w:val="24"/>
              </w:rPr>
              <w:t xml:space="preserve"> из мест лишения свободы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учас</w:t>
            </w:r>
            <w:r>
              <w:rPr>
                <w:sz w:val="24"/>
                <w:szCs w:val="24"/>
              </w:rPr>
              <w:t xml:space="preserve">тковый уполномоченн</w:t>
            </w:r>
            <w:r>
              <w:rPr>
                <w:sz w:val="24"/>
                <w:szCs w:val="24"/>
              </w:rPr>
              <w:t xml:space="preserve">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оперативно-профилактических мероприятий по выявлению мест компактного проживания иностранных граждан, лиц без гражданства, в том числе оставших</w:t>
            </w:r>
            <w:r>
              <w:rPr>
                <w:sz w:val="24"/>
                <w:szCs w:val="24"/>
              </w:rPr>
              <w:t xml:space="preserve">ся без работы в целях предупреждения совершения ими правонарушений и престу</w:t>
            </w:r>
            <w:r>
              <w:rPr>
                <w:sz w:val="24"/>
                <w:szCs w:val="24"/>
              </w:rPr>
              <w:t xml:space="preserve">плений, а также про</w:t>
            </w:r>
            <w:r>
              <w:rPr>
                <w:sz w:val="24"/>
                <w:szCs w:val="24"/>
              </w:rPr>
              <w:t xml:space="preserve">филактики преступлений в отношении лиц данной категории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</w:t>
            </w:r>
            <w:r>
              <w:rPr>
                <w:sz w:val="24"/>
                <w:szCs w:val="24"/>
              </w:rPr>
              <w:t xml:space="preserve">ия, участковый уполномоченный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семей, находящихся </w:t>
            </w:r>
            <w:r>
              <w:rPr>
                <w:sz w:val="24"/>
                <w:szCs w:val="24"/>
              </w:rPr>
              <w:t xml:space="preserve">в социально опасном положении, и организация дифференцированной, в т.ч. инд</w:t>
            </w:r>
            <w:r>
              <w:rPr>
                <w:sz w:val="24"/>
                <w:szCs w:val="24"/>
              </w:rPr>
              <w:t xml:space="preserve">ивидуальной помощи,</w:t>
            </w:r>
            <w:r>
              <w:rPr>
                <w:sz w:val="24"/>
                <w:szCs w:val="24"/>
              </w:rPr>
              <w:t xml:space="preserve"> направленной на предупреждение асоциального поведения родителей и несовершеннолетних.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участковый уполномоченный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выявлению нарушений гражданами Российской Феде</w:t>
            </w:r>
            <w:r>
              <w:rPr>
                <w:sz w:val="24"/>
                <w:szCs w:val="24"/>
              </w:rPr>
              <w:t xml:space="preserve">рации правил регист</w:t>
            </w:r>
            <w:r>
              <w:rPr>
                <w:sz w:val="24"/>
                <w:szCs w:val="24"/>
              </w:rPr>
              <w:t xml:space="preserve">рации по месту пребывания и по месту жительства.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уч</w:t>
            </w:r>
            <w:r>
              <w:rPr>
                <w:sz w:val="24"/>
                <w:szCs w:val="24"/>
              </w:rPr>
              <w:t xml:space="preserve">астковый уполномоченный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Профилактика нарушений законодат</w:t>
            </w:r>
            <w:r>
              <w:rPr>
                <w:b/>
                <w:sz w:val="24"/>
                <w:szCs w:val="24"/>
              </w:rPr>
              <w:t xml:space="preserve">ельства о гражданстве, предупреждение</w:t>
              <w:br w:type="textWrapping" w:clear="all"/>
              <w:t xml:space="preserve">и перечисление нелегальной миграции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</w:t>
            </w:r>
            <w:r>
              <w:rPr>
                <w:sz w:val="24"/>
                <w:szCs w:val="24"/>
              </w:rPr>
              <w:t xml:space="preserve"> учета иностранных граждан и иных лиц, прибывающих на постоянное место жительства, а также для осуществления трудовой деятельности на территории сельского поселен</w:t>
            </w:r>
            <w:r>
              <w:rPr>
                <w:sz w:val="24"/>
                <w:szCs w:val="24"/>
              </w:rPr>
              <w:t xml:space="preserve">ия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Организация и проведе</w:t>
            </w:r>
            <w:r>
              <w:rPr>
                <w:b/>
                <w:sz w:val="24"/>
                <w:szCs w:val="24"/>
              </w:rPr>
              <w:t xml:space="preserve">ние мероприятий нап</w:t>
            </w:r>
            <w:r>
              <w:rPr>
                <w:b/>
                <w:sz w:val="24"/>
                <w:szCs w:val="24"/>
              </w:rPr>
              <w:t xml:space="preserve">равленных на борьбу с преступлениями в сфере экономики, налоговыми преступлениями, корру</w:t>
            </w:r>
            <w:r>
              <w:rPr>
                <w:b/>
                <w:sz w:val="24"/>
                <w:szCs w:val="24"/>
              </w:rPr>
              <w:t xml:space="preserve">пцией и организованной преступностью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реализации тов</w:t>
            </w:r>
            <w:r>
              <w:rPr>
                <w:sz w:val="24"/>
                <w:szCs w:val="24"/>
              </w:rPr>
              <w:t xml:space="preserve">аров, не отвечающих требованиям безопасности, предприятиями торговли, фирма</w:t>
            </w:r>
            <w:r>
              <w:rPr>
                <w:sz w:val="24"/>
                <w:szCs w:val="24"/>
              </w:rPr>
              <w:t xml:space="preserve">ми, частными предпр</w:t>
            </w:r>
            <w:r>
              <w:rPr>
                <w:sz w:val="24"/>
                <w:szCs w:val="24"/>
              </w:rPr>
              <w:t xml:space="preserve">инимателями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уполномоченный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фактов незаконного предпринимательства, нарушений налогового зак</w:t>
            </w:r>
            <w:r>
              <w:rPr>
                <w:sz w:val="24"/>
                <w:szCs w:val="24"/>
              </w:rPr>
              <w:t xml:space="preserve">онодательства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уполномоченный</w:t>
            </w:r>
            <w:r>
              <w:rPr>
                <w:sz w:val="24"/>
                <w:szCs w:val="24"/>
              </w:rPr>
              <w:t xml:space="preserve">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Учет</w:t>
            </w:r>
            <w:r>
              <w:rPr>
                <w:sz w:val="24"/>
                <w:szCs w:val="24"/>
              </w:rPr>
              <w:t xml:space="preserve"> одиноких пожилых, психически больных и страдающих алкоголизмом владельцев жилья с целью</w:t>
            </w:r>
            <w:r>
              <w:rPr>
                <w:sz w:val="24"/>
                <w:szCs w:val="24"/>
              </w:rPr>
              <w:t xml:space="preserve"> проверки законности сделок с их имуществом.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</w:t>
            </w:r>
            <w:r>
              <w:rPr>
                <w:sz w:val="24"/>
                <w:szCs w:val="24"/>
              </w:rPr>
              <w:t xml:space="preserve">ения, участковый уполномоченный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Профилактика правонарушений сре</w:t>
            </w:r>
            <w:r>
              <w:rPr>
                <w:b/>
                <w:sz w:val="24"/>
                <w:szCs w:val="24"/>
              </w:rPr>
              <w:t xml:space="preserve">ди лиц, освободивши</w:t>
            </w:r>
            <w:r>
              <w:rPr>
                <w:b/>
                <w:sz w:val="24"/>
                <w:szCs w:val="24"/>
              </w:rPr>
              <w:t xml:space="preserve">хся из мест лишения свободы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трудоустройства лиц, освободившихся из мест лишения свободы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</w:t>
            </w:r>
            <w:r>
              <w:rPr>
                <w:sz w:val="24"/>
                <w:szCs w:val="24"/>
              </w:rPr>
              <w:t xml:space="preserve">ный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взаимодействия субъектов профилактики по оказа</w:t>
            </w:r>
            <w:r>
              <w:rPr>
                <w:sz w:val="24"/>
                <w:szCs w:val="24"/>
              </w:rPr>
              <w:t xml:space="preserve">нию лицам, освободи</w:t>
            </w:r>
            <w:r>
              <w:rPr>
                <w:sz w:val="24"/>
                <w:szCs w:val="24"/>
              </w:rPr>
              <w:t xml:space="preserve">вшимся из мест отбывания наказания, а также осужденным к мерам уголовного наказания, не </w:t>
            </w:r>
            <w:r>
              <w:rPr>
                <w:sz w:val="24"/>
                <w:szCs w:val="24"/>
              </w:rPr>
              <w:t xml:space="preserve">связанных с лишением свободы и оказавшимся в трудной жизненной ситуации.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уполномоченный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</w:t>
            </w:r>
            <w:r>
              <w:rPr>
                <w:sz w:val="24"/>
                <w:szCs w:val="24"/>
              </w:rPr>
              <w:t xml:space="preserve">еспечение своевреме</w:t>
            </w:r>
            <w:r>
              <w:rPr>
                <w:sz w:val="24"/>
                <w:szCs w:val="24"/>
              </w:rPr>
              <w:t xml:space="preserve">нного информирования органов внутренних дел о лицах, освободившихся из мест лишения свободы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Ольшанского сельского поселения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gridSpan w:val="5"/>
            <w:tcW w:w="9855" w:type="dxa"/>
            <w:vAlign w:val="top"/>
            <w:textDirection w:val="lrTb"/>
            <w:noWrap w:val="false"/>
          </w:tcPr>
          <w:p>
            <w:pPr>
              <w:pStyle w:val="6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Профилакт</w:t>
            </w:r>
            <w:r>
              <w:rPr>
                <w:b/>
                <w:sz w:val="24"/>
                <w:szCs w:val="24"/>
              </w:rPr>
              <w:t xml:space="preserve">ика пьянства и алкоголизма</w:t>
            </w: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правонарушений и привлечение </w:t>
            </w:r>
            <w:r>
              <w:rPr>
                <w:sz w:val="24"/>
                <w:szCs w:val="24"/>
              </w:rPr>
              <w:t xml:space="preserve">к этой работе  Сове</w:t>
            </w:r>
            <w:r>
              <w:rPr>
                <w:sz w:val="24"/>
                <w:szCs w:val="24"/>
              </w:rPr>
              <w:t xml:space="preserve">т общественности.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Совет общественности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7.2.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</w:t>
            </w:r>
            <w:r>
              <w:rPr>
                <w:sz w:val="24"/>
                <w:szCs w:val="24"/>
              </w:rPr>
              <w:t xml:space="preserve">ция работы по борьбе с правонарушениями в сфере оборота алкогольной и спир</w:t>
            </w:r>
            <w:r>
              <w:rPr>
                <w:sz w:val="24"/>
                <w:szCs w:val="24"/>
              </w:rPr>
              <w:t xml:space="preserve">тосодержащей продукции, в том числе проведение специальных рейдовых меропри</w:t>
            </w:r>
            <w:r>
              <w:rPr>
                <w:sz w:val="24"/>
                <w:szCs w:val="24"/>
              </w:rPr>
              <w:t xml:space="preserve">ятий  представителя</w:t>
            </w:r>
            <w:r>
              <w:rPr>
                <w:sz w:val="24"/>
                <w:szCs w:val="24"/>
              </w:rPr>
              <w:t xml:space="preserve">ми ОМВД.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уполномоченный полиции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сходов и собраний с гражданами по обсуждению нарушителей антиалкого</w:t>
            </w:r>
            <w:r>
              <w:rPr>
                <w:sz w:val="24"/>
                <w:szCs w:val="24"/>
              </w:rPr>
              <w:t xml:space="preserve">льного законодательства и лиц, допускающих правонарушения в быту на почве п</w:t>
            </w:r>
            <w:r>
              <w:rPr>
                <w:sz w:val="24"/>
                <w:szCs w:val="24"/>
              </w:rPr>
              <w:t xml:space="preserve">ьянства.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поселения, участковый уполномоченный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</w:t>
            </w:r>
            <w:r>
              <w:rPr>
                <w:sz w:val="24"/>
                <w:szCs w:val="24"/>
              </w:rPr>
            </w:r>
          </w:p>
        </w:tc>
        <w:tc>
          <w:tcPr>
            <w:tcW w:w="437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</w:t>
            </w:r>
            <w:r>
              <w:rPr>
                <w:sz w:val="24"/>
                <w:szCs w:val="24"/>
              </w:rPr>
              <w:t xml:space="preserve">ение  профилактических бесед с лицами, злоупотребляющими спиртными напитками.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1741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</w:t>
            </w:r>
            <w:r>
              <w:rPr>
                <w:sz w:val="24"/>
                <w:szCs w:val="24"/>
              </w:rPr>
            </w:r>
          </w:p>
        </w:tc>
        <w:tc>
          <w:tcPr>
            <w:tcW w:w="3069" w:type="dxa"/>
            <w:vAlign w:val="top"/>
            <w:textDirection w:val="lrTb"/>
            <w:noWrap w:val="false"/>
          </w:tcPr>
          <w:p>
            <w:pPr>
              <w:pStyle w:val="6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</w:t>
            </w:r>
            <w:r>
              <w:rPr>
                <w:sz w:val="24"/>
                <w:szCs w:val="24"/>
              </w:rPr>
              <w:t xml:space="preserve">нистрация поселения, участковый уполномоченный полиции</w:t>
            </w:r>
            <w:r>
              <w:rPr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</w:p>
    <w:sectPr>
      <w:footnotePr/>
      <w:endnotePr/>
      <w:type w:val="nextPage"/>
      <w:pgSz w:w="11907" w:h="16834" w:orient="portrait"/>
      <w:pgMar w:top="567" w:right="567" w:bottom="567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Franklin Gothic Heavy">
    <w:panose1 w:val="020B0A04020102020204"/>
  </w:font>
  <w:font w:name="SimHei">
    <w:panose1 w:val="02000506000000020000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pStyle w:val="651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next w:val="640"/>
    <w:link w:val="640"/>
    <w:qFormat/>
    <w:pPr>
      <w:widowControl w:val="off"/>
    </w:pPr>
    <w:rPr>
      <w:lang w:val="ru-RU" w:eastAsia="ru-RU" w:bidi="ar-SA"/>
    </w:rPr>
  </w:style>
  <w:style w:type="paragraph" w:styleId="641">
    <w:name w:val="Заголовок 2"/>
    <w:basedOn w:val="640"/>
    <w:next w:val="640"/>
    <w:link w:val="652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642">
    <w:name w:val="Основной шрифт абзаца"/>
    <w:next w:val="642"/>
    <w:link w:val="640"/>
    <w:semiHidden/>
  </w:style>
  <w:style w:type="table" w:styleId="643">
    <w:name w:val="Обычная таблица"/>
    <w:next w:val="643"/>
    <w:link w:val="640"/>
    <w:semiHidden/>
    <w:tblPr/>
  </w:style>
  <w:style w:type="numbering" w:styleId="644">
    <w:name w:val="Нет списка"/>
    <w:next w:val="644"/>
    <w:link w:val="640"/>
    <w:semiHidden/>
  </w:style>
  <w:style w:type="paragraph" w:styleId="645">
    <w:name w:val="Название объекта"/>
    <w:basedOn w:val="640"/>
    <w:next w:val="640"/>
    <w:link w:val="64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646">
    <w:name w:val="Сетка таблицы"/>
    <w:basedOn w:val="643"/>
    <w:next w:val="646"/>
    <w:link w:val="640"/>
    <w:pPr>
      <w:widowControl w:val="off"/>
    </w:pPr>
    <w:tblPr/>
  </w:style>
  <w:style w:type="paragraph" w:styleId="647">
    <w:name w:val="Базовый"/>
    <w:next w:val="647"/>
    <w:link w:val="64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648">
    <w:name w:val="Текст"/>
    <w:basedOn w:val="647"/>
    <w:next w:val="648"/>
    <w:link w:val="640"/>
    <w:pPr>
      <w:spacing w:before="100" w:after="100"/>
    </w:pPr>
    <w:rPr>
      <w:sz w:val="24"/>
      <w:szCs w:val="24"/>
    </w:rPr>
  </w:style>
  <w:style w:type="paragraph" w:styleId="649">
    <w:name w:val="ConsPlusNormal"/>
    <w:next w:val="649"/>
    <w:link w:val="64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650">
    <w:name w:val="Обычный 1"/>
    <w:basedOn w:val="647"/>
    <w:next w:val="650"/>
    <w:link w:val="64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651">
    <w:name w:val="Обычный 1 Многоуровневый нумерованный"/>
    <w:basedOn w:val="647"/>
    <w:next w:val="651"/>
    <w:link w:val="64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652">
    <w:name w:val="Заголовок 2 Знак"/>
    <w:next w:val="652"/>
    <w:link w:val="641"/>
    <w:rPr>
      <w:i/>
      <w:sz w:val="28"/>
      <w:lang w:val="en-US" w:eastAsia="en-US"/>
    </w:rPr>
  </w:style>
  <w:style w:type="character" w:styleId="653">
    <w:name w:val="Гиперссылка"/>
    <w:next w:val="653"/>
    <w:link w:val="640"/>
    <w:rPr>
      <w:color w:val="0066cc"/>
      <w:u w:val="single"/>
    </w:rPr>
  </w:style>
  <w:style w:type="character" w:styleId="654">
    <w:name w:val="Основной текст_"/>
    <w:next w:val="654"/>
    <w:link w:val="658"/>
    <w:rPr>
      <w:spacing w:val="10"/>
      <w:sz w:val="21"/>
      <w:szCs w:val="21"/>
      <w:shd w:val="clear" w:color="auto" w:fill="ffffff"/>
    </w:rPr>
  </w:style>
  <w:style w:type="character" w:styleId="655">
    <w:name w:val="Основной текст + Полужирный"/>
    <w:next w:val="655"/>
    <w:link w:val="64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656">
    <w:name w:val="Основной текст1"/>
    <w:next w:val="656"/>
    <w:link w:val="64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657">
    <w:name w:val="Основной текст + SimHei;Интервал 0 pt"/>
    <w:next w:val="657"/>
    <w:link w:val="640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658">
    <w:name w:val="Основной текст2"/>
    <w:basedOn w:val="640"/>
    <w:next w:val="658"/>
    <w:link w:val="654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659">
    <w:name w:val="Основной текст (4) Exact"/>
    <w:next w:val="659"/>
    <w:link w:val="660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660">
    <w:name w:val="Основной текст (4)"/>
    <w:basedOn w:val="640"/>
    <w:next w:val="660"/>
    <w:link w:val="659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661">
    <w:name w:val="Верхний колонтитул"/>
    <w:basedOn w:val="640"/>
    <w:next w:val="661"/>
    <w:link w:val="662"/>
    <w:pPr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basedOn w:val="642"/>
    <w:next w:val="662"/>
    <w:link w:val="661"/>
  </w:style>
  <w:style w:type="paragraph" w:styleId="663">
    <w:name w:val="Нижний колонтитул"/>
    <w:basedOn w:val="640"/>
    <w:next w:val="663"/>
    <w:link w:val="664"/>
    <w:pPr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basedOn w:val="642"/>
    <w:next w:val="664"/>
    <w:link w:val="663"/>
  </w:style>
  <w:style w:type="paragraph" w:styleId="665">
    <w:name w:val="Style11"/>
    <w:basedOn w:val="640"/>
    <w:next w:val="665"/>
    <w:link w:val="640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666">
    <w:name w:val="Style12"/>
    <w:basedOn w:val="640"/>
    <w:next w:val="666"/>
    <w:link w:val="640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667">
    <w:name w:val="Font Style21"/>
    <w:next w:val="667"/>
    <w:link w:val="64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668">
    <w:name w:val="Font Style22"/>
    <w:next w:val="668"/>
    <w:link w:val="640"/>
    <w:uiPriority w:val="99"/>
    <w:rPr>
      <w:rFonts w:ascii="Times New Roman" w:hAnsi="Times New Roman" w:cs="Times New Roman"/>
      <w:sz w:val="26"/>
      <w:szCs w:val="26"/>
    </w:rPr>
  </w:style>
  <w:style w:type="paragraph" w:styleId="669">
    <w:name w:val="Без интервала"/>
    <w:next w:val="669"/>
    <w:link w:val="640"/>
    <w:uiPriority w:val="1"/>
    <w:qFormat/>
    <w:rPr>
      <w:rFonts w:ascii="Calibri" w:hAnsi="Calibri"/>
      <w:sz w:val="22"/>
      <w:szCs w:val="22"/>
      <w:lang w:val="ru-RU" w:eastAsia="ru-RU" w:bidi="ar-SA"/>
    </w:rPr>
  </w:style>
  <w:style w:type="paragraph" w:styleId="670">
    <w:name w:val="Абзац списка"/>
    <w:basedOn w:val="640"/>
    <w:next w:val="670"/>
    <w:link w:val="640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/>
      <w:sz w:val="22"/>
      <w:szCs w:val="22"/>
    </w:rPr>
  </w:style>
  <w:style w:type="paragraph" w:styleId="671">
    <w:name w:val="Текст выноски"/>
    <w:basedOn w:val="640"/>
    <w:next w:val="671"/>
    <w:link w:val="672"/>
    <w:rPr>
      <w:rFonts w:ascii="Segoe UI" w:hAnsi="Segoe UI"/>
      <w:sz w:val="18"/>
      <w:szCs w:val="18"/>
      <w:lang w:val="en-US" w:eastAsia="en-US"/>
    </w:rPr>
  </w:style>
  <w:style w:type="character" w:styleId="672">
    <w:name w:val="Текст выноски Знак"/>
    <w:next w:val="672"/>
    <w:link w:val="671"/>
    <w:rPr>
      <w:rFonts w:ascii="Segoe UI" w:hAnsi="Segoe UI" w:cs="Segoe UI"/>
      <w:sz w:val="18"/>
      <w:szCs w:val="18"/>
    </w:rPr>
  </w:style>
  <w:style w:type="character" w:styleId="2499" w:default="1">
    <w:name w:val="Default Paragraph Font"/>
    <w:uiPriority w:val="1"/>
    <w:semiHidden/>
    <w:unhideWhenUsed/>
  </w:style>
  <w:style w:type="numbering" w:styleId="2500" w:default="1">
    <w:name w:val="No List"/>
    <w:uiPriority w:val="99"/>
    <w:semiHidden/>
    <w:unhideWhenUsed/>
  </w:style>
  <w:style w:type="table" w:styleId="25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59</cp:revision>
  <dcterms:created xsi:type="dcterms:W3CDTF">2019-04-05T08:30:00Z</dcterms:created>
  <dcterms:modified xsi:type="dcterms:W3CDTF">2025-01-27T12:24:59Z</dcterms:modified>
  <cp:version>1048576</cp:version>
</cp:coreProperties>
</file>