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8F1B" w14:textId="77777777" w:rsidR="006C29E5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5CABCC82" w14:textId="77777777" w:rsidR="006C29E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45D17EED" w14:textId="4C01126B" w:rsidR="006C29E5" w:rsidRDefault="006C29E5">
      <w:pPr>
        <w:jc w:val="center"/>
      </w:pPr>
    </w:p>
    <w:p w14:paraId="10FF32ED" w14:textId="1CEE6551" w:rsidR="006C29E5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C647C5">
        <w:rPr>
          <w:color w:val="auto"/>
          <w:sz w:val="24"/>
          <w:szCs w:val="24"/>
        </w:rPr>
        <w:t xml:space="preserve">ОЛЬШАНСКОГО </w:t>
      </w:r>
      <w:r>
        <w:rPr>
          <w:sz w:val="24"/>
          <w:szCs w:val="24"/>
        </w:rPr>
        <w:t>СЕЛЬСКОГО ПОСЕЛЕНИЯ МУНИЦИПАЛЬНОГО РАЙОНА "ЧЕРНЯНСКИЙ РАЙОН"</w:t>
      </w:r>
    </w:p>
    <w:p w14:paraId="295165FF" w14:textId="77777777" w:rsidR="006C29E5" w:rsidRDefault="00000000">
      <w:pPr>
        <w:pStyle w:val="af8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32C2AE72" w14:textId="77777777" w:rsidR="006C29E5" w:rsidRDefault="006C29E5">
      <w:pPr>
        <w:rPr>
          <w:b/>
          <w:sz w:val="24"/>
          <w:szCs w:val="24"/>
        </w:rPr>
      </w:pPr>
    </w:p>
    <w:p w14:paraId="71AB17D7" w14:textId="77777777" w:rsidR="006C29E5" w:rsidRDefault="006C29E5">
      <w:pPr>
        <w:rPr>
          <w:b/>
          <w:sz w:val="24"/>
          <w:szCs w:val="24"/>
        </w:rPr>
      </w:pPr>
    </w:p>
    <w:p w14:paraId="4BBE776F" w14:textId="77777777" w:rsidR="006C29E5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64F8BF8E" w14:textId="159F5933" w:rsidR="006C29E5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C647C5">
        <w:rPr>
          <w:b/>
          <w:sz w:val="22"/>
          <w:szCs w:val="22"/>
        </w:rPr>
        <w:t xml:space="preserve">с. </w:t>
      </w:r>
      <w:r w:rsidR="00C647C5">
        <w:rPr>
          <w:b/>
          <w:sz w:val="22"/>
          <w:szCs w:val="22"/>
        </w:rPr>
        <w:t xml:space="preserve"> Ольшанка</w:t>
      </w:r>
    </w:p>
    <w:p w14:paraId="35D98972" w14:textId="77777777" w:rsidR="006C29E5" w:rsidRDefault="006C29E5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757AB29A" w14:textId="24D7FA04" w:rsidR="006C29E5" w:rsidRDefault="0000000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="00406876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» </w:t>
      </w:r>
      <w:proofErr w:type="gramStart"/>
      <w:r w:rsidR="00406876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2023</w:t>
      </w:r>
      <w:proofErr w:type="gramEnd"/>
      <w:r>
        <w:rPr>
          <w:b/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406876">
        <w:rPr>
          <w:b/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 xml:space="preserve">№ </w:t>
      </w:r>
      <w:r w:rsidR="00406876">
        <w:rPr>
          <w:b/>
          <w:color w:val="000000"/>
          <w:sz w:val="28"/>
          <w:szCs w:val="28"/>
        </w:rPr>
        <w:t xml:space="preserve"> 19</w:t>
      </w:r>
      <w:proofErr w:type="gramEnd"/>
    </w:p>
    <w:p w14:paraId="7F22B620" w14:textId="77777777" w:rsidR="006C29E5" w:rsidRDefault="006C29E5">
      <w:pPr>
        <w:rPr>
          <w:sz w:val="28"/>
          <w:szCs w:val="28"/>
        </w:rPr>
      </w:pPr>
    </w:p>
    <w:p w14:paraId="71B1F750" w14:textId="77777777" w:rsidR="006C29E5" w:rsidRDefault="006C29E5">
      <w:pPr>
        <w:rPr>
          <w:sz w:val="28"/>
          <w:szCs w:val="28"/>
        </w:rPr>
      </w:pPr>
    </w:p>
    <w:p w14:paraId="5369A47C" w14:textId="77777777" w:rsidR="006C29E5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 «Предварительное согласование предоставления земельного участка», утвержденный постановлением администрации</w:t>
      </w:r>
    </w:p>
    <w:p w14:paraId="16D7FC98" w14:textId="3C7249A6" w:rsidR="006C29E5" w:rsidRDefault="00406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муниципального района</w:t>
      </w:r>
    </w:p>
    <w:p w14:paraId="77021AFF" w14:textId="72B9D49E" w:rsidR="006C29E5" w:rsidRDefault="00000000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«Чернянский район» Белгородской области» от </w:t>
      </w:r>
      <w:r w:rsidR="0040687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.04.2016 г. № </w:t>
      </w:r>
      <w:r w:rsidR="00406876">
        <w:rPr>
          <w:b/>
          <w:sz w:val="28"/>
          <w:szCs w:val="28"/>
        </w:rPr>
        <w:t>7</w:t>
      </w:r>
    </w:p>
    <w:p w14:paraId="26D2A94A" w14:textId="77777777" w:rsidR="006C29E5" w:rsidRDefault="006C29E5">
      <w:pPr>
        <w:jc w:val="center"/>
        <w:rPr>
          <w:sz w:val="28"/>
        </w:rPr>
      </w:pPr>
    </w:p>
    <w:p w14:paraId="7AB55113" w14:textId="77777777" w:rsidR="006C29E5" w:rsidRDefault="006C29E5">
      <w:pPr>
        <w:pStyle w:val="af9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14:paraId="18F433E6" w14:textId="2F1C9772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rStyle w:val="afa"/>
          <w:b w:val="0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</w:t>
      </w:r>
      <w:r w:rsidR="00406876">
        <w:rPr>
          <w:rStyle w:val="afa"/>
          <w:b w:val="0"/>
          <w:sz w:val="28"/>
          <w:szCs w:val="28"/>
        </w:rPr>
        <w:t>Ольшанского</w:t>
      </w:r>
      <w:r>
        <w:rPr>
          <w:rStyle w:val="afa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afa"/>
          <w:sz w:val="28"/>
          <w:szCs w:val="28"/>
        </w:rPr>
        <w:t>постановляет</w:t>
      </w:r>
      <w:r>
        <w:rPr>
          <w:rStyle w:val="afa"/>
          <w:b w:val="0"/>
          <w:sz w:val="28"/>
          <w:szCs w:val="28"/>
        </w:rPr>
        <w:t>:</w:t>
      </w:r>
    </w:p>
    <w:p w14:paraId="6B77CAE7" w14:textId="1386FB0D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rStyle w:val="afa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r w:rsidR="00406876">
        <w:rPr>
          <w:rStyle w:val="afa"/>
          <w:b w:val="0"/>
          <w:sz w:val="28"/>
          <w:szCs w:val="28"/>
        </w:rPr>
        <w:t>Ольшанского</w:t>
      </w:r>
      <w:r>
        <w:rPr>
          <w:rStyle w:val="afa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406876">
        <w:rPr>
          <w:rStyle w:val="afa"/>
          <w:b w:val="0"/>
          <w:sz w:val="28"/>
          <w:szCs w:val="28"/>
        </w:rPr>
        <w:t>25</w:t>
      </w:r>
      <w:r>
        <w:rPr>
          <w:rStyle w:val="afa"/>
          <w:b w:val="0"/>
          <w:sz w:val="28"/>
          <w:szCs w:val="28"/>
        </w:rPr>
        <w:t>.04.2016 г. №</w:t>
      </w:r>
      <w:r w:rsidR="00406876">
        <w:rPr>
          <w:rStyle w:val="afa"/>
          <w:b w:val="0"/>
          <w:sz w:val="28"/>
          <w:szCs w:val="28"/>
        </w:rPr>
        <w:t>7</w:t>
      </w:r>
      <w:r>
        <w:rPr>
          <w:rStyle w:val="afa"/>
          <w:b w:val="0"/>
          <w:sz w:val="28"/>
          <w:szCs w:val="28"/>
        </w:rPr>
        <w:t xml:space="preserve"> (далее - регламент), следующие изменения:</w:t>
      </w:r>
    </w:p>
    <w:p w14:paraId="6DB003A4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1.1. регламента слова «и земельными участками, государственная собственность на которые не разграничена» исключить;</w:t>
      </w:r>
    </w:p>
    <w:p w14:paraId="14889102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Абзац пятый пункта 1.4. регламента изложить в следующей редакции:</w:t>
      </w:r>
    </w:p>
    <w:p w14:paraId="562FB8E4" w14:textId="77777777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«- 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7FD4E162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Наименование раздела 2 регламента изложить в следующей редакции:</w:t>
      </w:r>
    </w:p>
    <w:p w14:paraId="24D775A6" w14:textId="77777777" w:rsidR="006C29E5" w:rsidRDefault="00000000">
      <w:pPr>
        <w:pStyle w:val="af7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Стандарт предоставления муниципальной услуги»;</w:t>
      </w:r>
    </w:p>
    <w:p w14:paraId="78C91D52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Абзац седьмой пункта 2.2. регламента изложить в следующей редакции:</w:t>
      </w:r>
    </w:p>
    <w:p w14:paraId="5676BF95" w14:textId="19DF6BBD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«Адрес сайта: http://</w:t>
      </w:r>
      <w:r w:rsidR="00714C68" w:rsidRPr="00714C68">
        <w:t xml:space="preserve"> </w:t>
      </w:r>
      <w:hyperlink r:id="rId7" w:history="1">
        <w:proofErr w:type="spellStart"/>
        <w:r w:rsidR="00714C68" w:rsidRPr="00714C68">
          <w:rPr>
            <w:rStyle w:val="af6"/>
            <w:color w:val="000000"/>
            <w:sz w:val="28"/>
            <w:szCs w:val="28"/>
            <w:lang w:val="en-US"/>
          </w:rPr>
          <w:t>ol</w:t>
        </w:r>
        <w:r w:rsidR="00714C68" w:rsidRPr="00714C68">
          <w:rPr>
            <w:rStyle w:val="af6"/>
            <w:color w:val="000000"/>
            <w:sz w:val="28"/>
            <w:szCs w:val="28"/>
          </w:rPr>
          <w:t>shank</w:t>
        </w:r>
        <w:proofErr w:type="spellEnd"/>
        <w:r w:rsidR="00714C68" w:rsidRPr="00714C68">
          <w:rPr>
            <w:rStyle w:val="af6"/>
            <w:color w:val="000000"/>
            <w:sz w:val="28"/>
            <w:szCs w:val="28"/>
            <w:lang w:val="en-US"/>
          </w:rPr>
          <w:t>a</w:t>
        </w:r>
        <w:r w:rsidR="00714C68" w:rsidRPr="00714C68">
          <w:rPr>
            <w:rStyle w:val="af6"/>
            <w:color w:val="000000"/>
            <w:sz w:val="28"/>
            <w:szCs w:val="28"/>
          </w:rPr>
          <w:t>-</w:t>
        </w:r>
        <w:r w:rsidR="00714C68" w:rsidRPr="00714C68">
          <w:rPr>
            <w:rStyle w:val="af6"/>
            <w:color w:val="000000"/>
            <w:sz w:val="28"/>
            <w:szCs w:val="28"/>
            <w:lang w:val="en-US"/>
          </w:rPr>
          <w:t>r</w:t>
        </w:r>
        <w:r w:rsidR="00714C68" w:rsidRPr="00714C68">
          <w:rPr>
            <w:rStyle w:val="af6"/>
            <w:color w:val="000000"/>
            <w:sz w:val="28"/>
            <w:szCs w:val="28"/>
          </w:rPr>
          <w:t>31.</w:t>
        </w:r>
        <w:proofErr w:type="spellStart"/>
        <w:r w:rsidR="00714C68" w:rsidRPr="00714C68">
          <w:rPr>
            <w:rStyle w:val="af6"/>
            <w:color w:val="000000"/>
            <w:sz w:val="28"/>
            <w:szCs w:val="28"/>
            <w:lang w:val="en-US"/>
          </w:rPr>
          <w:t>gosweb</w:t>
        </w:r>
        <w:proofErr w:type="spellEnd"/>
        <w:r w:rsidR="00714C68" w:rsidRPr="00714C68">
          <w:rPr>
            <w:rStyle w:val="af6"/>
            <w:color w:val="000000"/>
            <w:sz w:val="28"/>
            <w:szCs w:val="28"/>
          </w:rPr>
          <w:t>.</w:t>
        </w:r>
        <w:proofErr w:type="spellStart"/>
        <w:r w:rsidR="00714C68" w:rsidRPr="00714C68">
          <w:rPr>
            <w:rStyle w:val="af6"/>
            <w:color w:val="000000"/>
            <w:sz w:val="28"/>
            <w:szCs w:val="28"/>
            <w:lang w:val="en-US"/>
          </w:rPr>
          <w:t>gosuslugi</w:t>
        </w:r>
        <w:proofErr w:type="spellEnd"/>
        <w:r w:rsidR="00714C68" w:rsidRPr="00714C68">
          <w:rPr>
            <w:rStyle w:val="af6"/>
            <w:color w:val="000000"/>
            <w:sz w:val="28"/>
            <w:szCs w:val="28"/>
          </w:rPr>
          <w:t>.</w:t>
        </w:r>
        <w:proofErr w:type="spellStart"/>
        <w:r w:rsidR="00714C68" w:rsidRPr="00714C68">
          <w:rPr>
            <w:rStyle w:val="af6"/>
            <w:color w:val="000000"/>
            <w:sz w:val="28"/>
            <w:szCs w:val="28"/>
          </w:rPr>
          <w:t>ru</w:t>
        </w:r>
        <w:proofErr w:type="spellEnd"/>
      </w:hyperlink>
      <w:r w:rsidR="00714C68">
        <w:rPr>
          <w:sz w:val="28"/>
          <w:szCs w:val="28"/>
        </w:rPr>
        <w:t>»</w:t>
      </w:r>
    </w:p>
    <w:p w14:paraId="24A0AD71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1.5. В абзаце тридцать первом пункта 2.2. регламента слова «с использованием универсальной электронной карты в порядке и в сроки, установленные законодательством,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через» исключить»;</w:t>
      </w:r>
    </w:p>
    <w:p w14:paraId="432A9A9F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1.6. В абзаце тридцать третьем пункта 2.2. регламента предложение второе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14:paraId="547AA60B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1.7. В абзаце шестом пункта 2.5. регламента слова ««О кадастре недвижимости»» заменить словами ««О кадастровой деятельности»»;</w:t>
      </w:r>
    </w:p>
    <w:p w14:paraId="0040DD80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1.8. </w:t>
      </w:r>
      <w:r>
        <w:rPr>
          <w:sz w:val="28"/>
          <w:szCs w:val="28"/>
        </w:rPr>
        <w:t>В абзаце пятнадцатом пункта 2.5.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537E2162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В тексте абзацев пятого и шестого пункта 2.6. регламента слова «ЕГРП» заменить словами «ЕГРН»;</w:t>
      </w:r>
    </w:p>
    <w:p w14:paraId="28D39B0D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 абзаце шестом пункта 2.6. регламента слова ««О кадастре недвижимости»» заменить словами ««О кадастровой деятельности»»;</w:t>
      </w:r>
    </w:p>
    <w:p w14:paraId="58EFF98B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1.11. В абзаце восьмом пункта 2.6. регламента слова ««О кадастре недвижимости»» заменить словами ««О кадастровой деятельности»»;</w:t>
      </w:r>
    </w:p>
    <w:p w14:paraId="09452FB4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В абзаце двенадцатом пункта 2.6. регламента слова «Приказом Минэкономразвития России от 12 января 2015 года №1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3E43B693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Наименование раздела 3 регламента изложить в следующей редакции:</w:t>
      </w:r>
    </w:p>
    <w:p w14:paraId="46C0095B" w14:textId="77777777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форме»;</w:t>
      </w:r>
    </w:p>
    <w:p w14:paraId="5033CDBC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</w:rPr>
      </w:pPr>
      <w:r>
        <w:rPr>
          <w:sz w:val="28"/>
          <w:szCs w:val="28"/>
        </w:rPr>
        <w:t>1.14. Абзац пятый пункта 3.1. регламента исключить;</w:t>
      </w:r>
    </w:p>
    <w:p w14:paraId="6E6891CA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1.15. Наименование раздела 4 регламента изложить в следующей редакции:</w:t>
      </w:r>
    </w:p>
    <w:p w14:paraId="3CADF32F" w14:textId="77777777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«4. Формы контроля за исполнением административного регламента»;</w:t>
      </w:r>
    </w:p>
    <w:p w14:paraId="78573534" w14:textId="77777777" w:rsidR="006C29E5" w:rsidRDefault="00000000">
      <w:pPr>
        <w:pStyle w:val="af7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1.16. </w:t>
      </w:r>
      <w:r>
        <w:rPr>
          <w:sz w:val="28"/>
          <w:szCs w:val="28"/>
        </w:rPr>
        <w:t>Наименование раздела 5 регламента изложить в следующей редакции:</w:t>
      </w:r>
    </w:p>
    <w:p w14:paraId="44A0F1A5" w14:textId="77777777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lastRenderedPageBreak/>
        <w:t>«5. Досудебный (внесудебный) порядок обжалования решений и действий (бездействия) органа, предоставляющего муниципальную услугу»;</w:t>
      </w:r>
    </w:p>
    <w:p w14:paraId="6D631431" w14:textId="77777777" w:rsidR="006C29E5" w:rsidRDefault="00000000">
      <w:pPr>
        <w:pStyle w:val="af7"/>
        <w:spacing w:before="0" w:after="0" w:line="240" w:lineRule="auto"/>
        <w:ind w:firstLine="567"/>
        <w:jc w:val="both"/>
      </w:pPr>
      <w:r>
        <w:rPr>
          <w:sz w:val="28"/>
          <w:szCs w:val="28"/>
        </w:rPr>
        <w:t>1.17. Приложение №2 к регламенту исключить.</w:t>
      </w:r>
    </w:p>
    <w:p w14:paraId="0D0A800F" w14:textId="3E2F123F" w:rsidR="006C29E5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порядке, предусмотренном Уставом </w:t>
      </w:r>
      <w:r w:rsidR="00714C68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r w:rsidR="00714C68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(</w:t>
      </w:r>
      <w:r w:rsidR="00714C68" w:rsidRPr="003F56B7">
        <w:rPr>
          <w:bCs/>
          <w:sz w:val="28"/>
          <w:szCs w:val="28"/>
        </w:rPr>
        <w:t>http://</w:t>
      </w:r>
      <w:hyperlink r:id="rId8" w:history="1">
        <w:proofErr w:type="spellStart"/>
        <w:r w:rsidR="00714C68" w:rsidRPr="003F56B7">
          <w:rPr>
            <w:rStyle w:val="af6"/>
            <w:color w:val="000000"/>
            <w:sz w:val="28"/>
            <w:szCs w:val="28"/>
            <w:lang w:val="en-US"/>
          </w:rPr>
          <w:t>ol</w:t>
        </w:r>
        <w:r w:rsidR="00714C68" w:rsidRPr="003F56B7">
          <w:rPr>
            <w:rStyle w:val="af6"/>
            <w:color w:val="000000"/>
            <w:sz w:val="28"/>
            <w:szCs w:val="28"/>
          </w:rPr>
          <w:t>shank</w:t>
        </w:r>
        <w:proofErr w:type="spellEnd"/>
        <w:r w:rsidR="00714C68" w:rsidRPr="003F56B7">
          <w:rPr>
            <w:rStyle w:val="af6"/>
            <w:color w:val="000000"/>
            <w:sz w:val="28"/>
            <w:szCs w:val="28"/>
            <w:lang w:val="en-US"/>
          </w:rPr>
          <w:t>a</w:t>
        </w:r>
        <w:r w:rsidR="00714C68">
          <w:rPr>
            <w:rStyle w:val="af6"/>
            <w:color w:val="000000"/>
            <w:sz w:val="28"/>
            <w:szCs w:val="28"/>
          </w:rPr>
          <w:t>-</w:t>
        </w:r>
        <w:r w:rsidR="00714C68">
          <w:rPr>
            <w:rStyle w:val="af6"/>
            <w:color w:val="000000"/>
            <w:sz w:val="28"/>
            <w:szCs w:val="28"/>
            <w:lang w:val="en-US"/>
          </w:rPr>
          <w:t>r</w:t>
        </w:r>
        <w:r w:rsidR="00714C68" w:rsidRPr="003F56B7">
          <w:rPr>
            <w:rStyle w:val="af6"/>
            <w:color w:val="000000"/>
            <w:sz w:val="28"/>
            <w:szCs w:val="28"/>
          </w:rPr>
          <w:t>31.</w:t>
        </w:r>
        <w:proofErr w:type="spellStart"/>
        <w:r w:rsidR="00714C68">
          <w:rPr>
            <w:rStyle w:val="af6"/>
            <w:color w:val="000000"/>
            <w:sz w:val="28"/>
            <w:szCs w:val="28"/>
            <w:lang w:val="en-US"/>
          </w:rPr>
          <w:t>gosweb</w:t>
        </w:r>
        <w:proofErr w:type="spellEnd"/>
        <w:r w:rsidR="00714C68" w:rsidRPr="00F32EBF">
          <w:rPr>
            <w:rStyle w:val="af6"/>
            <w:color w:val="000000"/>
            <w:sz w:val="28"/>
            <w:szCs w:val="28"/>
          </w:rPr>
          <w:t>.</w:t>
        </w:r>
        <w:proofErr w:type="spellStart"/>
        <w:r w:rsidR="00714C68">
          <w:rPr>
            <w:rStyle w:val="af6"/>
            <w:color w:val="000000"/>
            <w:sz w:val="28"/>
            <w:szCs w:val="28"/>
            <w:lang w:val="en-US"/>
          </w:rPr>
          <w:t>gosuslugi</w:t>
        </w:r>
        <w:proofErr w:type="spellEnd"/>
        <w:r w:rsidR="00714C68" w:rsidRPr="00F32EBF">
          <w:rPr>
            <w:rStyle w:val="af6"/>
            <w:color w:val="000000"/>
            <w:sz w:val="28"/>
            <w:szCs w:val="28"/>
          </w:rPr>
          <w:t>.</w:t>
        </w:r>
        <w:proofErr w:type="spellStart"/>
        <w:r w:rsidR="00714C68" w:rsidRPr="003F56B7">
          <w:rPr>
            <w:rStyle w:val="af6"/>
            <w:color w:val="000000"/>
            <w:sz w:val="28"/>
            <w:szCs w:val="28"/>
          </w:rPr>
          <w:t>ru</w:t>
        </w:r>
        <w:proofErr w:type="spellEnd"/>
      </w:hyperlink>
      <w:r w:rsidR="00714C68">
        <w:rPr>
          <w:rStyle w:val="af6"/>
          <w:color w:val="000000"/>
          <w:sz w:val="28"/>
          <w:szCs w:val="28"/>
        </w:rPr>
        <w:t>)</w:t>
      </w:r>
    </w:p>
    <w:p w14:paraId="66DF746C" w14:textId="77777777" w:rsidR="006C29E5" w:rsidRDefault="00000000">
      <w:pPr>
        <w:pStyle w:val="af7"/>
        <w:spacing w:before="0" w:after="0" w:line="240" w:lineRule="auto"/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25823D2F" w14:textId="77777777" w:rsidR="006C29E5" w:rsidRDefault="006C29E5">
      <w:pPr>
        <w:pStyle w:val="af7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p w14:paraId="107207C6" w14:textId="77777777" w:rsidR="006C29E5" w:rsidRDefault="006C29E5">
      <w:pPr>
        <w:pStyle w:val="af7"/>
        <w:spacing w:before="0" w:after="0" w:line="240" w:lineRule="auto"/>
        <w:ind w:right="-284" w:firstLine="709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4926"/>
        <w:gridCol w:w="1276"/>
        <w:gridCol w:w="3504"/>
      </w:tblGrid>
      <w:tr w:rsidR="006C29E5" w14:paraId="576975AF" w14:textId="77777777">
        <w:tc>
          <w:tcPr>
            <w:tcW w:w="4927" w:type="dxa"/>
          </w:tcPr>
          <w:p w14:paraId="51D308FF" w14:textId="77777777" w:rsidR="00714C68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Глава администрации</w:t>
            </w:r>
          </w:p>
          <w:p w14:paraId="14AF5092" w14:textId="32C53019" w:rsidR="006C29E5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</w:tc>
        <w:tc>
          <w:tcPr>
            <w:tcW w:w="1276" w:type="dxa"/>
          </w:tcPr>
          <w:p w14:paraId="24B2A08C" w14:textId="77777777" w:rsidR="006C29E5" w:rsidRDefault="006C29E5">
            <w:pPr>
              <w:rPr>
                <w:b/>
                <w:sz w:val="28"/>
              </w:rPr>
            </w:pPr>
          </w:p>
        </w:tc>
        <w:tc>
          <w:tcPr>
            <w:tcW w:w="3504" w:type="dxa"/>
          </w:tcPr>
          <w:p w14:paraId="73C5DFFA" w14:textId="77777777" w:rsidR="006C29E5" w:rsidRDefault="006C29E5">
            <w:pPr>
              <w:jc w:val="right"/>
              <w:rPr>
                <w:b/>
                <w:sz w:val="28"/>
              </w:rPr>
            </w:pPr>
          </w:p>
          <w:p w14:paraId="092E7C76" w14:textId="2EDBCDC2" w:rsidR="006C29E5" w:rsidRDefault="00714C68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С.Г.  Мельникова </w:t>
            </w:r>
          </w:p>
        </w:tc>
      </w:tr>
    </w:tbl>
    <w:p w14:paraId="03D4AAF8" w14:textId="77777777" w:rsidR="006C29E5" w:rsidRDefault="006C29E5"/>
    <w:sectPr w:rsidR="006C29E5"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07468" w14:textId="77777777" w:rsidR="00E2100A" w:rsidRDefault="00E2100A">
      <w:r>
        <w:separator/>
      </w:r>
    </w:p>
  </w:endnote>
  <w:endnote w:type="continuationSeparator" w:id="0">
    <w:p w14:paraId="79D10DAC" w14:textId="77777777" w:rsidR="00E2100A" w:rsidRDefault="00E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3BE2" w14:textId="77777777" w:rsidR="00E2100A" w:rsidRDefault="00E2100A">
      <w:r>
        <w:separator/>
      </w:r>
    </w:p>
  </w:footnote>
  <w:footnote w:type="continuationSeparator" w:id="0">
    <w:p w14:paraId="4E698741" w14:textId="77777777" w:rsidR="00E2100A" w:rsidRDefault="00E21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179F"/>
    <w:multiLevelType w:val="hybridMultilevel"/>
    <w:tmpl w:val="AC0E4772"/>
    <w:lvl w:ilvl="0" w:tplc="46DCF7A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4E6BA7A">
      <w:start w:val="1"/>
      <w:numFmt w:val="lowerLetter"/>
      <w:lvlText w:val="%2."/>
      <w:lvlJc w:val="left"/>
      <w:pPr>
        <w:ind w:left="1830" w:hanging="360"/>
      </w:pPr>
    </w:lvl>
    <w:lvl w:ilvl="2" w:tplc="750EF72C">
      <w:start w:val="1"/>
      <w:numFmt w:val="lowerRoman"/>
      <w:lvlText w:val="%3."/>
      <w:lvlJc w:val="right"/>
      <w:pPr>
        <w:ind w:left="2550" w:hanging="180"/>
      </w:pPr>
    </w:lvl>
    <w:lvl w:ilvl="3" w:tplc="145684C0">
      <w:start w:val="1"/>
      <w:numFmt w:val="decimal"/>
      <w:lvlText w:val="%4."/>
      <w:lvlJc w:val="left"/>
      <w:pPr>
        <w:ind w:left="3270" w:hanging="360"/>
      </w:pPr>
    </w:lvl>
    <w:lvl w:ilvl="4" w:tplc="3990A866">
      <w:start w:val="1"/>
      <w:numFmt w:val="lowerLetter"/>
      <w:lvlText w:val="%5."/>
      <w:lvlJc w:val="left"/>
      <w:pPr>
        <w:ind w:left="3990" w:hanging="360"/>
      </w:pPr>
    </w:lvl>
    <w:lvl w:ilvl="5" w:tplc="D7B4BBFC">
      <w:start w:val="1"/>
      <w:numFmt w:val="lowerRoman"/>
      <w:lvlText w:val="%6."/>
      <w:lvlJc w:val="right"/>
      <w:pPr>
        <w:ind w:left="4710" w:hanging="180"/>
      </w:pPr>
    </w:lvl>
    <w:lvl w:ilvl="6" w:tplc="2F761D44">
      <w:start w:val="1"/>
      <w:numFmt w:val="decimal"/>
      <w:lvlText w:val="%7."/>
      <w:lvlJc w:val="left"/>
      <w:pPr>
        <w:ind w:left="5430" w:hanging="360"/>
      </w:pPr>
    </w:lvl>
    <w:lvl w:ilvl="7" w:tplc="31305092">
      <w:start w:val="1"/>
      <w:numFmt w:val="lowerLetter"/>
      <w:lvlText w:val="%8."/>
      <w:lvlJc w:val="left"/>
      <w:pPr>
        <w:ind w:left="6150" w:hanging="360"/>
      </w:pPr>
    </w:lvl>
    <w:lvl w:ilvl="8" w:tplc="4418CCDE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E6C2613"/>
    <w:multiLevelType w:val="hybridMultilevel"/>
    <w:tmpl w:val="DDE673EC"/>
    <w:lvl w:ilvl="0" w:tplc="8EFE0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AE06EB4">
      <w:start w:val="1"/>
      <w:numFmt w:val="lowerLetter"/>
      <w:lvlText w:val="%2."/>
      <w:lvlJc w:val="left"/>
      <w:pPr>
        <w:ind w:left="1440" w:hanging="360"/>
      </w:pPr>
    </w:lvl>
    <w:lvl w:ilvl="2" w:tplc="4B988A08">
      <w:start w:val="1"/>
      <w:numFmt w:val="lowerRoman"/>
      <w:lvlText w:val="%3."/>
      <w:lvlJc w:val="right"/>
      <w:pPr>
        <w:ind w:left="2160" w:hanging="180"/>
      </w:pPr>
    </w:lvl>
    <w:lvl w:ilvl="3" w:tplc="D2C670EC">
      <w:start w:val="1"/>
      <w:numFmt w:val="decimal"/>
      <w:lvlText w:val="%4."/>
      <w:lvlJc w:val="left"/>
      <w:pPr>
        <w:ind w:left="2880" w:hanging="360"/>
      </w:pPr>
    </w:lvl>
    <w:lvl w:ilvl="4" w:tplc="6F92B146">
      <w:start w:val="1"/>
      <w:numFmt w:val="lowerLetter"/>
      <w:lvlText w:val="%5."/>
      <w:lvlJc w:val="left"/>
      <w:pPr>
        <w:ind w:left="3600" w:hanging="360"/>
      </w:pPr>
    </w:lvl>
    <w:lvl w:ilvl="5" w:tplc="580C60A0">
      <w:start w:val="1"/>
      <w:numFmt w:val="lowerRoman"/>
      <w:lvlText w:val="%6."/>
      <w:lvlJc w:val="right"/>
      <w:pPr>
        <w:ind w:left="4320" w:hanging="180"/>
      </w:pPr>
    </w:lvl>
    <w:lvl w:ilvl="6" w:tplc="47145998">
      <w:start w:val="1"/>
      <w:numFmt w:val="decimal"/>
      <w:lvlText w:val="%7."/>
      <w:lvlJc w:val="left"/>
      <w:pPr>
        <w:ind w:left="5040" w:hanging="360"/>
      </w:pPr>
    </w:lvl>
    <w:lvl w:ilvl="7" w:tplc="A9F6E5B0">
      <w:start w:val="1"/>
      <w:numFmt w:val="lowerLetter"/>
      <w:lvlText w:val="%8."/>
      <w:lvlJc w:val="left"/>
      <w:pPr>
        <w:ind w:left="5760" w:hanging="360"/>
      </w:pPr>
    </w:lvl>
    <w:lvl w:ilvl="8" w:tplc="358A657C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22454">
    <w:abstractNumId w:val="0"/>
  </w:num>
  <w:num w:numId="2" w16cid:durableId="49245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9E5"/>
    <w:rsid w:val="00054F3B"/>
    <w:rsid w:val="00406876"/>
    <w:rsid w:val="006C29E5"/>
    <w:rsid w:val="00714C68"/>
    <w:rsid w:val="00BD0DC1"/>
    <w:rsid w:val="00C647C5"/>
    <w:rsid w:val="00CE4E40"/>
    <w:rsid w:val="00E2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3B46"/>
  <w15:docId w15:val="{E4B3CD4C-E92C-435E-82CD-658DDFB9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styleId="af6">
    <w:name w:val="Hyperlink"/>
    <w:unhideWhenUsed/>
    <w:rPr>
      <w:color w:val="0066CC"/>
      <w:u w:val="single"/>
    </w:rPr>
  </w:style>
  <w:style w:type="paragraph" w:styleId="af7">
    <w:name w:val="Normal (Web)"/>
    <w:basedOn w:val="a"/>
    <w:uiPriority w:val="99"/>
    <w:unhideWhenUsed/>
    <w:pPr>
      <w:widowControl/>
      <w:spacing w:before="60" w:after="180" w:line="360" w:lineRule="auto"/>
    </w:pPr>
    <w:rPr>
      <w:sz w:val="24"/>
      <w:szCs w:val="24"/>
    </w:rPr>
  </w:style>
  <w:style w:type="paragraph" w:styleId="af8">
    <w:name w:val="caption"/>
    <w:basedOn w:val="a"/>
    <w:next w:val="a"/>
    <w:semiHidden/>
    <w:unhideWhenUsed/>
    <w:qFormat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9">
    <w:name w:val="Базовый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a">
    <w:name w:val="Strong"/>
    <w:basedOn w:val="a0"/>
    <w:qFormat/>
    <w:rPr>
      <w:b/>
      <w:bCs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ohalan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Uprd</cp:lastModifiedBy>
  <cp:revision>60</cp:revision>
  <cp:lastPrinted>2023-04-17T13:52:00Z</cp:lastPrinted>
  <dcterms:created xsi:type="dcterms:W3CDTF">2021-02-26T14:28:00Z</dcterms:created>
  <dcterms:modified xsi:type="dcterms:W3CDTF">2023-04-18T08:52:00Z</dcterms:modified>
</cp:coreProperties>
</file>