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Pr="00C259AD" w:rsidRDefault="00C259AD" w:rsidP="004D072B">
      <w:pPr>
        <w:spacing w:line="0" w:lineRule="atLeast"/>
        <w:jc w:val="center"/>
        <w:rPr>
          <w:spacing w:val="60"/>
          <w:sz w:val="24"/>
          <w:szCs w:val="24"/>
        </w:rPr>
      </w:pPr>
      <w:r>
        <w:rPr>
          <w:b/>
          <w:spacing w:val="60"/>
          <w:szCs w:val="28"/>
        </w:rPr>
        <w:t xml:space="preserve">                                                </w:t>
      </w:r>
    </w:p>
    <w:p w:rsidR="0064662F" w:rsidRPr="00B7502F" w:rsidRDefault="00D61D6D" w:rsidP="004D072B">
      <w:pPr>
        <w:spacing w:line="0" w:lineRule="atLeast"/>
        <w:jc w:val="center"/>
        <w:rPr>
          <w:b/>
        </w:rPr>
      </w:pPr>
      <w:r w:rsidRPr="00D61D6D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41776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C259AD" w:rsidP="0064662F">
      <w:pPr>
        <w:rPr>
          <w:b/>
          <w:szCs w:val="28"/>
        </w:rPr>
      </w:pPr>
      <w:r>
        <w:rPr>
          <w:b/>
          <w:szCs w:val="28"/>
        </w:rPr>
        <w:t xml:space="preserve">     </w:t>
      </w:r>
      <w:r w:rsidR="0064662F">
        <w:rPr>
          <w:b/>
          <w:szCs w:val="28"/>
        </w:rPr>
        <w:t xml:space="preserve"> </w:t>
      </w:r>
      <w:r w:rsidR="005A206D">
        <w:rPr>
          <w:b/>
          <w:szCs w:val="28"/>
        </w:rPr>
        <w:t>27</w:t>
      </w:r>
      <w:r w:rsidR="0064662F">
        <w:rPr>
          <w:b/>
          <w:szCs w:val="28"/>
        </w:rPr>
        <w:t xml:space="preserve">  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 </w:t>
      </w:r>
      <w:r w:rsidR="005A206D">
        <w:rPr>
          <w:b/>
          <w:szCs w:val="28"/>
        </w:rPr>
        <w:t>31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D82BD7" w:rsidRPr="00D82BD7">
        <w:rPr>
          <w:b/>
          <w:bCs/>
          <w:szCs w:val="28"/>
        </w:rPr>
        <w:t>«Предварительное с</w:t>
      </w:r>
      <w:r w:rsidR="00D82BD7" w:rsidRPr="00D82BD7">
        <w:rPr>
          <w:b/>
          <w:bCs/>
          <w:szCs w:val="28"/>
        </w:rPr>
        <w:t>о</w:t>
      </w:r>
      <w:r w:rsidR="00D82BD7" w:rsidRPr="00D82BD7">
        <w:rPr>
          <w:b/>
          <w:bCs/>
          <w:szCs w:val="28"/>
        </w:rPr>
        <w:t>гласование предоставления з</w:t>
      </w:r>
      <w:r w:rsidR="00D82BD7" w:rsidRPr="00D82BD7">
        <w:rPr>
          <w:b/>
          <w:bCs/>
          <w:szCs w:val="28"/>
        </w:rPr>
        <w:t>е</w:t>
      </w:r>
      <w:r w:rsidR="00D82BD7" w:rsidRPr="00D82BD7">
        <w:rPr>
          <w:b/>
          <w:bCs/>
          <w:szCs w:val="28"/>
        </w:rPr>
        <w:t>мельного участка»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</w:t>
      </w:r>
      <w:r w:rsidRPr="00255C27">
        <w:rPr>
          <w:b/>
          <w:szCs w:val="28"/>
        </w:rPr>
        <w:t>н</w:t>
      </w:r>
      <w:r w:rsidRPr="00255C27">
        <w:rPr>
          <w:b/>
          <w:szCs w:val="28"/>
        </w:rPr>
        <w:t>ный Постановлением админ</w:t>
      </w:r>
      <w:r w:rsidRPr="00255C27">
        <w:rPr>
          <w:b/>
          <w:szCs w:val="28"/>
        </w:rPr>
        <w:t>и</w:t>
      </w:r>
      <w:r w:rsidRPr="00255C27">
        <w:rPr>
          <w:b/>
          <w:szCs w:val="28"/>
        </w:rPr>
        <w:t>страции Ольшанского сельск</w:t>
      </w:r>
      <w:r w:rsidRPr="00255C27">
        <w:rPr>
          <w:b/>
          <w:szCs w:val="28"/>
        </w:rPr>
        <w:t>о</w:t>
      </w:r>
      <w:r w:rsidRPr="00255C27">
        <w:rPr>
          <w:b/>
          <w:szCs w:val="28"/>
        </w:rPr>
        <w:t>го поселения №7  от «25» апреля 2016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B7508F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«П</w:t>
      </w:r>
      <w:r w:rsidRPr="00255C27">
        <w:rPr>
          <w:rFonts w:ascii="Times New Roman" w:hAnsi="Times New Roman" w:cs="Times New Roman"/>
          <w:sz w:val="28"/>
          <w:szCs w:val="28"/>
        </w:rPr>
        <w:t>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Ольшанского сел</w:t>
      </w:r>
      <w:r w:rsidRPr="00255C27">
        <w:rPr>
          <w:rFonts w:ascii="Times New Roman" w:hAnsi="Times New Roman" w:cs="Times New Roman"/>
          <w:sz w:val="28"/>
          <w:szCs w:val="28"/>
        </w:rPr>
        <w:t>ь</w:t>
      </w:r>
      <w:r w:rsidRPr="00255C2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Pr="00255C27">
        <w:rPr>
          <w:rFonts w:ascii="Times New Roman" w:hAnsi="Times New Roman" w:cs="Times New Roman"/>
          <w:sz w:val="28"/>
          <w:szCs w:val="28"/>
        </w:rPr>
        <w:t xml:space="preserve"> от 25.04.2016 года №7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 xml:space="preserve">ектов в соответствии с требованиями, установленными законодательными и </w:t>
      </w:r>
      <w:r w:rsidRPr="004F0C82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707035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74" w:rsidRDefault="00AB0B74" w:rsidP="00CC054C">
      <w:r>
        <w:separator/>
      </w:r>
    </w:p>
  </w:endnote>
  <w:endnote w:type="continuationSeparator" w:id="1">
    <w:p w:rsidR="00AB0B74" w:rsidRDefault="00AB0B74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74" w:rsidRDefault="00AB0B74" w:rsidP="00CC054C">
      <w:r>
        <w:separator/>
      </w:r>
    </w:p>
  </w:footnote>
  <w:footnote w:type="continuationSeparator" w:id="1">
    <w:p w:rsidR="00AB0B74" w:rsidRDefault="00AB0B74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2FA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06D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2B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035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76E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AAF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0B74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08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1F79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59AD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5FEB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6D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1175</cp:revision>
  <cp:lastPrinted>2016-07-18T12:59:00Z</cp:lastPrinted>
  <dcterms:created xsi:type="dcterms:W3CDTF">2013-11-07T04:44:00Z</dcterms:created>
  <dcterms:modified xsi:type="dcterms:W3CDTF">2016-07-27T12:23:00Z</dcterms:modified>
</cp:coreProperties>
</file>