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61C18" w14:textId="77777777" w:rsidR="00CC7493" w:rsidRDefault="00000000">
      <w:pPr>
        <w:pStyle w:val="afc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БЕЛГОРОДСКАЯ ОБЛАСТЬ</w:t>
      </w:r>
    </w:p>
    <w:p w14:paraId="090099FE" w14:textId="77777777" w:rsidR="00CC7493" w:rsidRDefault="00000000">
      <w:pPr>
        <w:pStyle w:val="afc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ЧЕРНЯНСКИЙ РАЙОН</w:t>
      </w:r>
    </w:p>
    <w:p w14:paraId="77204D82" w14:textId="77777777" w:rsidR="00CC7493" w:rsidRDefault="00CC7493">
      <w:pPr>
        <w:pStyle w:val="af9"/>
        <w:rPr>
          <w:i w:val="0"/>
          <w:iCs/>
          <w:sz w:val="16"/>
          <w:szCs w:val="16"/>
        </w:rPr>
      </w:pPr>
    </w:p>
    <w:p w14:paraId="2D4A62D2" w14:textId="77777777" w:rsidR="00CC7493" w:rsidRDefault="00000000">
      <w:pPr>
        <w:pStyle w:val="afa"/>
        <w:jc w:val="center"/>
        <w:rPr>
          <w:lang w:eastAsia="ar-SA"/>
        </w:rPr>
      </w:pPr>
      <w:r>
        <w:rPr>
          <w:noProof/>
        </w:rPr>
        <w:drawing>
          <wp:inline distT="0" distB="0" distL="0" distR="0" wp14:anchorId="42EE162A" wp14:editId="42D52412">
            <wp:extent cx="533400" cy="647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7079817" name=""/>
                    <pic:cNvPicPr>
                      <a:picLocks noChangeAspect="1"/>
                    </pic:cNvPicPr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533399" cy="647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BDF007" w14:textId="77777777" w:rsidR="00CC7493" w:rsidRDefault="00000000">
      <w:pPr>
        <w:pStyle w:val="af9"/>
        <w:rPr>
          <w:i w:val="0"/>
          <w:iCs/>
          <w:sz w:val="28"/>
          <w:szCs w:val="28"/>
        </w:rPr>
      </w:pPr>
      <w:r>
        <w:rPr>
          <w:i w:val="0"/>
          <w:iCs/>
          <w:sz w:val="28"/>
          <w:szCs w:val="28"/>
        </w:rPr>
        <w:t>ЗЕМСКОЕ СОБРАНИЕ</w:t>
      </w:r>
    </w:p>
    <w:p w14:paraId="26ADF8F0" w14:textId="0F8B7F64" w:rsidR="00CC7493" w:rsidRDefault="00606916">
      <w:pPr>
        <w:pStyle w:val="af9"/>
        <w:rPr>
          <w:i w:val="0"/>
          <w:iCs/>
          <w:sz w:val="28"/>
          <w:szCs w:val="28"/>
        </w:rPr>
      </w:pPr>
      <w:r>
        <w:rPr>
          <w:i w:val="0"/>
          <w:iCs/>
          <w:sz w:val="28"/>
          <w:szCs w:val="28"/>
        </w:rPr>
        <w:t>ОЛЬШАНСКОГО</w:t>
      </w:r>
      <w:r w:rsidR="00000000">
        <w:rPr>
          <w:i w:val="0"/>
          <w:iCs/>
          <w:sz w:val="28"/>
          <w:szCs w:val="28"/>
        </w:rPr>
        <w:t xml:space="preserve"> СЕЛЬСКОГО ПОСЕЛЕНИЯ</w:t>
      </w:r>
    </w:p>
    <w:p w14:paraId="7B33D218" w14:textId="77777777" w:rsidR="00CC7493" w:rsidRDefault="00000000">
      <w:pPr>
        <w:pStyle w:val="af9"/>
        <w:rPr>
          <w:i w:val="0"/>
          <w:iCs/>
          <w:sz w:val="28"/>
          <w:szCs w:val="28"/>
        </w:rPr>
      </w:pPr>
      <w:r>
        <w:rPr>
          <w:i w:val="0"/>
          <w:iCs/>
          <w:sz w:val="28"/>
          <w:szCs w:val="28"/>
        </w:rPr>
        <w:t>МУНИЦИПАЛЬНОГО РАЙОНА «ЧЕРНЯНСКИЙ РАЙОН»</w:t>
      </w:r>
    </w:p>
    <w:p w14:paraId="0E0FEACB" w14:textId="77777777" w:rsidR="00CC7493" w:rsidRDefault="00000000">
      <w:pPr>
        <w:pStyle w:val="af9"/>
        <w:rPr>
          <w:i w:val="0"/>
          <w:iCs/>
          <w:sz w:val="28"/>
          <w:szCs w:val="28"/>
        </w:rPr>
      </w:pPr>
      <w:r>
        <w:rPr>
          <w:i w:val="0"/>
          <w:iCs/>
          <w:sz w:val="28"/>
          <w:szCs w:val="28"/>
        </w:rPr>
        <w:t>БЕЛГОРОДСКОЙ ОБЛАСТИ</w:t>
      </w:r>
    </w:p>
    <w:p w14:paraId="13AF1BD4" w14:textId="77777777" w:rsidR="00CC7493" w:rsidRDefault="00CC7493">
      <w:pPr>
        <w:pStyle w:val="afa"/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3FCB62B1" w14:textId="77777777" w:rsidR="00CC7493" w:rsidRDefault="000000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7895EF7F" w14:textId="012F827C" w:rsidR="00CC7493" w:rsidRDefault="0000000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с. </w:t>
      </w:r>
      <w:r w:rsidR="00606916">
        <w:rPr>
          <w:rFonts w:ascii="Times New Roman" w:hAnsi="Times New Roman" w:cs="Times New Roman"/>
          <w:b/>
          <w:sz w:val="20"/>
          <w:szCs w:val="20"/>
        </w:rPr>
        <w:t>Ольшанка</w:t>
      </w:r>
    </w:p>
    <w:p w14:paraId="2B11DB1E" w14:textId="77777777" w:rsidR="00CC7493" w:rsidRDefault="00CC7493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70FCAAA" w14:textId="54CDC2AD" w:rsidR="00CC7493" w:rsidRDefault="00000000">
      <w:pPr>
        <w:tabs>
          <w:tab w:val="left" w:pos="6660"/>
        </w:tabs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06916">
        <w:rPr>
          <w:rFonts w:ascii="Times New Roman" w:hAnsi="Times New Roman" w:cs="Times New Roman"/>
          <w:b/>
          <w:sz w:val="28"/>
          <w:szCs w:val="28"/>
        </w:rPr>
        <w:t xml:space="preserve"> 14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453B">
        <w:rPr>
          <w:rFonts w:ascii="Times New Roman" w:hAnsi="Times New Roman" w:cs="Times New Roman"/>
          <w:b/>
          <w:sz w:val="28"/>
          <w:szCs w:val="28"/>
        </w:rPr>
        <w:t xml:space="preserve">апреля </w:t>
      </w:r>
      <w:r>
        <w:rPr>
          <w:rFonts w:ascii="Times New Roman" w:hAnsi="Times New Roman" w:cs="Times New Roman"/>
          <w:b/>
          <w:sz w:val="28"/>
          <w:szCs w:val="28"/>
        </w:rPr>
        <w:t>2023 года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606916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606916">
        <w:rPr>
          <w:rFonts w:ascii="Times New Roman" w:hAnsi="Times New Roman" w:cs="Times New Roman"/>
          <w:b/>
          <w:sz w:val="28"/>
          <w:szCs w:val="28"/>
        </w:rPr>
        <w:t>73/149</w:t>
      </w:r>
    </w:p>
    <w:p w14:paraId="63DEC182" w14:textId="77777777" w:rsidR="00CC7493" w:rsidRDefault="00CC7493">
      <w:pPr>
        <w:ind w:right="-5"/>
        <w:jc w:val="both"/>
        <w:rPr>
          <w:rFonts w:ascii="Times New Roman" w:hAnsi="Times New Roman" w:cs="Times New Roman"/>
          <w:sz w:val="28"/>
          <w:szCs w:val="28"/>
        </w:rPr>
      </w:pPr>
    </w:p>
    <w:p w14:paraId="73B28BB0" w14:textId="77777777" w:rsidR="00CC7493" w:rsidRDefault="00000000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решение земского собрания </w:t>
      </w:r>
    </w:p>
    <w:p w14:paraId="23A5DB9F" w14:textId="3342CC4C" w:rsidR="00CC7493" w:rsidRDefault="00606916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Ольшанского</w:t>
      </w:r>
      <w:r w:rsidR="00000000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муниципального района </w:t>
      </w:r>
    </w:p>
    <w:p w14:paraId="2CE71FD4" w14:textId="6A42B198" w:rsidR="00CC7493" w:rsidRDefault="00000000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«Чернянский район» Белгородской области от </w:t>
      </w:r>
      <w:r w:rsidR="00606916">
        <w:rPr>
          <w:rFonts w:ascii="Times New Roman" w:hAnsi="Times New Roman" w:cs="Times New Roman"/>
          <w:b/>
          <w:bCs/>
          <w:sz w:val="28"/>
          <w:szCs w:val="28"/>
        </w:rPr>
        <w:t>28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606916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87453B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.2021 г. № </w:t>
      </w:r>
      <w:r w:rsidR="00606916">
        <w:rPr>
          <w:rFonts w:ascii="Times New Roman" w:hAnsi="Times New Roman" w:cs="Times New Roman"/>
          <w:b/>
          <w:bCs/>
          <w:sz w:val="28"/>
          <w:szCs w:val="28"/>
        </w:rPr>
        <w:t>35/77</w:t>
      </w:r>
    </w:p>
    <w:p w14:paraId="39BCE347" w14:textId="205F432B" w:rsidR="00CC7493" w:rsidRDefault="00000000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«Об утверждении Положения о бюджетном устройстве и бюджетном процессе </w:t>
      </w:r>
      <w:r w:rsidR="00606916">
        <w:rPr>
          <w:rFonts w:ascii="Times New Roman" w:hAnsi="Times New Roman" w:cs="Times New Roman"/>
          <w:b/>
          <w:bCs/>
          <w:sz w:val="28"/>
          <w:szCs w:val="28"/>
        </w:rPr>
        <w:t>Ольшанского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муниципального района «Чернянский район» Белгородской области»</w:t>
      </w:r>
    </w:p>
    <w:p w14:paraId="1E67FDC7" w14:textId="77777777" w:rsidR="00CC7493" w:rsidRDefault="00CC7493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67F6CC0" w14:textId="77777777" w:rsidR="00CC7493" w:rsidRDefault="00CC7493">
      <w:pPr>
        <w:spacing w:after="0" w:line="240" w:lineRule="auto"/>
        <w:ind w:right="-14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7BB0BB" w14:textId="75418624" w:rsidR="00CC7493" w:rsidRDefault="00000000">
      <w:pPr>
        <w:tabs>
          <w:tab w:val="left" w:pos="0"/>
        </w:tabs>
        <w:spacing w:after="0" w:line="240" w:lineRule="auto"/>
        <w:ind w:right="-10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целях приведения муниципальных нормативных правовых актов в соответствие с нормами действующего законодательства, в соответствии с Бюджетным кодексом Российской Федерации, законом Белгородской области от 16.11.2007 г. № 162 «О бюджетном устройстве и бюджетном процессе в Белгородской области», на основании Устава </w:t>
      </w:r>
      <w:r w:rsidR="00606916">
        <w:rPr>
          <w:rFonts w:ascii="Times New Roman" w:hAnsi="Times New Roman" w:cs="Times New Roman"/>
          <w:bCs/>
          <w:sz w:val="28"/>
          <w:szCs w:val="28"/>
        </w:rPr>
        <w:t>Ольшанского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поселения, земское собрание </w:t>
      </w:r>
      <w:r w:rsidR="0087453B">
        <w:rPr>
          <w:rFonts w:ascii="Times New Roman" w:hAnsi="Times New Roman" w:cs="Times New Roman"/>
          <w:bCs/>
          <w:sz w:val="28"/>
          <w:szCs w:val="28"/>
        </w:rPr>
        <w:t>Ольшанского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муниципального района «Чернянский район» Белгородской области </w:t>
      </w:r>
      <w:r>
        <w:rPr>
          <w:rFonts w:ascii="Times New Roman" w:hAnsi="Times New Roman" w:cs="Times New Roman"/>
          <w:b/>
          <w:bCs/>
          <w:sz w:val="28"/>
          <w:szCs w:val="28"/>
        </w:rPr>
        <w:t>решило:</w:t>
      </w:r>
    </w:p>
    <w:p w14:paraId="7137CB80" w14:textId="62C23472" w:rsidR="00CC7493" w:rsidRDefault="00000000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Внести в Положение о бюджетном устройстве и бюджетном процессе </w:t>
      </w:r>
      <w:r w:rsidR="0087453B">
        <w:rPr>
          <w:rFonts w:ascii="Times New Roman" w:hAnsi="Times New Roman" w:cs="Times New Roman"/>
          <w:bCs/>
          <w:sz w:val="28"/>
          <w:szCs w:val="28"/>
        </w:rPr>
        <w:t>Ольшанского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муниципального района «Чернянский район» Белгородской области, утвержденное решением земского собрания </w:t>
      </w:r>
      <w:r w:rsidR="0087453B">
        <w:rPr>
          <w:rFonts w:ascii="Times New Roman" w:hAnsi="Times New Roman" w:cs="Times New Roman"/>
          <w:sz w:val="28"/>
          <w:szCs w:val="28"/>
        </w:rPr>
        <w:t>Ольшанского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муниципального района «Чернянский район» Белгородской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87453B">
        <w:rPr>
          <w:rFonts w:ascii="Times New Roman" w:hAnsi="Times New Roman" w:cs="Times New Roman"/>
          <w:bCs/>
          <w:sz w:val="28"/>
          <w:szCs w:val="28"/>
        </w:rPr>
        <w:t>28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="0087453B">
        <w:rPr>
          <w:rFonts w:ascii="Times New Roman" w:hAnsi="Times New Roman" w:cs="Times New Roman"/>
          <w:bCs/>
          <w:sz w:val="28"/>
          <w:szCs w:val="28"/>
        </w:rPr>
        <w:t>01</w:t>
      </w:r>
      <w:r>
        <w:rPr>
          <w:rFonts w:ascii="Times New Roman" w:hAnsi="Times New Roman" w:cs="Times New Roman"/>
          <w:bCs/>
          <w:sz w:val="28"/>
          <w:szCs w:val="28"/>
        </w:rPr>
        <w:t xml:space="preserve">.2021 г. № </w:t>
      </w:r>
      <w:r w:rsidR="0087453B">
        <w:rPr>
          <w:rFonts w:ascii="Times New Roman" w:hAnsi="Times New Roman" w:cs="Times New Roman"/>
          <w:bCs/>
          <w:sz w:val="28"/>
          <w:szCs w:val="28"/>
        </w:rPr>
        <w:t>35/77</w:t>
      </w:r>
      <w:r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Положения о бюджетном устройстве и бюджетном процессе </w:t>
      </w:r>
      <w:r w:rsidR="0087453B">
        <w:rPr>
          <w:rFonts w:ascii="Times New Roman" w:hAnsi="Times New Roman" w:cs="Times New Roman"/>
          <w:sz w:val="28"/>
          <w:szCs w:val="28"/>
        </w:rPr>
        <w:t>Ольшан</w:t>
      </w:r>
      <w:r w:rsidR="00D77C97">
        <w:rPr>
          <w:rFonts w:ascii="Times New Roman" w:hAnsi="Times New Roman" w:cs="Times New Roman"/>
          <w:sz w:val="28"/>
          <w:szCs w:val="28"/>
        </w:rPr>
        <w:t>с</w:t>
      </w:r>
      <w:r w:rsidR="0087453B">
        <w:rPr>
          <w:rFonts w:ascii="Times New Roman" w:hAnsi="Times New Roman" w:cs="Times New Roman"/>
          <w:sz w:val="28"/>
          <w:szCs w:val="28"/>
        </w:rPr>
        <w:t>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муниципального района «Чернянский район» Белгородской области</w:t>
      </w:r>
      <w:r>
        <w:rPr>
          <w:rFonts w:ascii="Times New Roman" w:hAnsi="Times New Roman" w:cs="Times New Roman"/>
          <w:bCs/>
          <w:sz w:val="28"/>
          <w:szCs w:val="28"/>
        </w:rPr>
        <w:t>» (далее – Положение) следующие изменения:</w:t>
      </w:r>
    </w:p>
    <w:p w14:paraId="0486D7FA" w14:textId="77777777" w:rsidR="00CC7493" w:rsidRDefault="00000000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1.1.</w:t>
      </w:r>
      <w:r>
        <w:rPr>
          <w:rFonts w:ascii="Times New Roman" w:hAnsi="Times New Roman"/>
          <w:b w:val="0"/>
          <w:sz w:val="28"/>
          <w:szCs w:val="28"/>
        </w:rPr>
        <w:t xml:space="preserve"> Пункт 2 части 3 статьи 22 Положения дополнить словами «, а также результаты их предоставления;»;</w:t>
      </w:r>
    </w:p>
    <w:p w14:paraId="441849A4" w14:textId="77777777" w:rsidR="00CC7493" w:rsidRDefault="00000000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1.2. Пункт 5 части 3 статьи 22 Положения изложить в следующей редакции:</w:t>
      </w:r>
    </w:p>
    <w:p w14:paraId="72CDFEC7" w14:textId="77777777" w:rsidR="00CC7493" w:rsidRDefault="00000000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«5) положения об осуществлении в отношении получателей субсидий и </w:t>
      </w:r>
      <w:r>
        <w:rPr>
          <w:rFonts w:ascii="Times New Roman" w:hAnsi="Times New Roman"/>
          <w:b w:val="0"/>
          <w:sz w:val="28"/>
          <w:szCs w:val="28"/>
        </w:rPr>
        <w:lastRenderedPageBreak/>
        <w:t>лиц, указанных в пункте 5 статьи 78 Бюджетного кодекса РФ, проверок главным распорядителем (распорядителем) бюджетных средств, предоставляющим субсидии, соблюдения ими порядка и условий предоставления субсидий, в том числе в части достижения результатов их предоставления, а также проверок органами государственного (муниципального) финансового контроля в соответствии со статьями 268.1 и 269.2 Бюджетного кодекса РФ.».</w:t>
      </w:r>
    </w:p>
    <w:p w14:paraId="63B40F34" w14:textId="006DAD20" w:rsidR="00CC7493" w:rsidRDefault="000000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Обнародовать настоящее решение в порядке, предусмотренном Уставом </w:t>
      </w:r>
      <w:r w:rsidR="0087453B">
        <w:rPr>
          <w:rFonts w:ascii="Times New Roman" w:hAnsi="Times New Roman" w:cs="Times New Roman"/>
          <w:sz w:val="28"/>
          <w:szCs w:val="28"/>
        </w:rPr>
        <w:t>Ольшанского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и разместить на официальном сайте органов местного самоуправления </w:t>
      </w:r>
      <w:r w:rsidR="0087453B">
        <w:rPr>
          <w:rFonts w:ascii="Times New Roman" w:hAnsi="Times New Roman" w:cs="Times New Roman"/>
          <w:sz w:val="28"/>
          <w:szCs w:val="28"/>
        </w:rPr>
        <w:t>Ольшанского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Чернянского района Белгородской области в сети Интернет (адрес сайта</w:t>
      </w:r>
      <w:r>
        <w:rPr>
          <w:b/>
          <w:bCs/>
        </w:rPr>
        <w:t xml:space="preserve">: </w:t>
      </w:r>
      <w:r>
        <w:rPr>
          <w:rFonts w:ascii="Times New Roman" w:hAnsi="Times New Roman" w:cs="Times New Roman"/>
          <w:bCs/>
          <w:sz w:val="28"/>
          <w:szCs w:val="28"/>
        </w:rPr>
        <w:t>http://</w:t>
      </w:r>
      <w:r w:rsidR="00D77C97" w:rsidRPr="00D77C97">
        <w:rPr>
          <w:bCs/>
          <w:sz w:val="28"/>
          <w:szCs w:val="28"/>
        </w:rPr>
        <w:t xml:space="preserve"> </w:t>
      </w:r>
      <w:r w:rsidR="00D77C97" w:rsidRPr="003F56B7">
        <w:rPr>
          <w:bCs/>
          <w:sz w:val="28"/>
          <w:szCs w:val="28"/>
        </w:rPr>
        <w:t>http://</w:t>
      </w:r>
      <w:hyperlink r:id="rId9" w:history="1">
        <w:proofErr w:type="spellStart"/>
        <w:r w:rsidR="00D77C97" w:rsidRPr="00D77C97">
          <w:rPr>
            <w:rFonts w:ascii="Times New Roman" w:hAnsi="Times New Roman" w:cs="Times New Roman"/>
            <w:sz w:val="28"/>
            <w:szCs w:val="28"/>
            <w:lang w:val="en-US"/>
          </w:rPr>
          <w:t>ol</w:t>
        </w:r>
        <w:r w:rsidR="00D77C97" w:rsidRPr="00D77C97">
          <w:rPr>
            <w:rFonts w:ascii="Times New Roman" w:hAnsi="Times New Roman" w:cs="Times New Roman"/>
            <w:sz w:val="28"/>
            <w:szCs w:val="28"/>
          </w:rPr>
          <w:t>shank</w:t>
        </w:r>
        <w:proofErr w:type="spellEnd"/>
        <w:r w:rsidR="00D77C97" w:rsidRPr="00D77C97">
          <w:rPr>
            <w:rFonts w:ascii="Times New Roman" w:hAnsi="Times New Roman" w:cs="Times New Roman"/>
            <w:sz w:val="28"/>
            <w:szCs w:val="28"/>
            <w:lang w:val="en-US"/>
          </w:rPr>
          <w:t>a</w:t>
        </w:r>
        <w:r w:rsidR="00D77C97" w:rsidRPr="00D77C97">
          <w:rPr>
            <w:rFonts w:ascii="Times New Roman" w:hAnsi="Times New Roman" w:cs="Times New Roman"/>
            <w:sz w:val="28"/>
            <w:szCs w:val="28"/>
          </w:rPr>
          <w:t>-</w:t>
        </w:r>
        <w:r w:rsidR="00D77C97" w:rsidRPr="00D77C97">
          <w:rPr>
            <w:rFonts w:ascii="Times New Roman" w:hAnsi="Times New Roman" w:cs="Times New Roman"/>
            <w:sz w:val="28"/>
            <w:szCs w:val="28"/>
            <w:lang w:val="en-US"/>
          </w:rPr>
          <w:t>r</w:t>
        </w:r>
        <w:r w:rsidR="00D77C97" w:rsidRPr="00D77C97">
          <w:rPr>
            <w:rFonts w:ascii="Times New Roman" w:hAnsi="Times New Roman" w:cs="Times New Roman"/>
            <w:sz w:val="28"/>
            <w:szCs w:val="28"/>
          </w:rPr>
          <w:t>31.</w:t>
        </w:r>
        <w:proofErr w:type="spellStart"/>
        <w:r w:rsidR="00D77C97" w:rsidRPr="00D77C97">
          <w:rPr>
            <w:rFonts w:ascii="Times New Roman" w:hAnsi="Times New Roman" w:cs="Times New Roman"/>
            <w:sz w:val="28"/>
            <w:szCs w:val="28"/>
            <w:lang w:val="en-US"/>
          </w:rPr>
          <w:t>gosweb</w:t>
        </w:r>
        <w:proofErr w:type="spellEnd"/>
        <w:r w:rsidR="00D77C97" w:rsidRPr="00D77C97">
          <w:rPr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D77C97" w:rsidRPr="00D77C97">
          <w:rPr>
            <w:rFonts w:ascii="Times New Roman" w:hAnsi="Times New Roman" w:cs="Times New Roman"/>
            <w:sz w:val="28"/>
            <w:szCs w:val="28"/>
            <w:lang w:val="en-US"/>
          </w:rPr>
          <w:t>gosuslugi</w:t>
        </w:r>
        <w:proofErr w:type="spellEnd"/>
        <w:r w:rsidR="00D77C97" w:rsidRPr="00D77C97">
          <w:rPr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D77C97" w:rsidRPr="00D77C97">
          <w:rPr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D77C9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DB821EC" w14:textId="77777777" w:rsidR="00CC7493" w:rsidRDefault="00000000">
      <w:pPr>
        <w:spacing w:after="0" w:line="240" w:lineRule="auto"/>
        <w:ind w:right="-10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выполнением настоящего решения оставляю за собой.</w:t>
      </w:r>
    </w:p>
    <w:p w14:paraId="6BFA2104" w14:textId="77777777" w:rsidR="00CC7493" w:rsidRDefault="00CC74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5D17ED3" w14:textId="77777777" w:rsidR="00CC7493" w:rsidRDefault="00CC74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0FB65E8" w14:textId="74A6ECA6" w:rsidR="00CC7493" w:rsidRDefault="00000000">
      <w:pPr>
        <w:pStyle w:val="1"/>
        <w:tabs>
          <w:tab w:val="left" w:pos="993"/>
          <w:tab w:val="num" w:pos="1560"/>
          <w:tab w:val="left" w:pos="6804"/>
        </w:tabs>
        <w:spacing w:after="0"/>
        <w:jc w:val="both"/>
        <w:rPr>
          <w:rFonts w:ascii="Times New Roman" w:hAnsi="Times New Roman" w:cs="Times New Roman"/>
          <w:bCs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Cs w:val="0"/>
          <w:sz w:val="28"/>
          <w:szCs w:val="28"/>
        </w:rPr>
        <w:t xml:space="preserve">Глава </w:t>
      </w:r>
      <w:r w:rsidR="0087453B">
        <w:rPr>
          <w:rFonts w:ascii="Times New Roman" w:hAnsi="Times New Roman" w:cs="Times New Roman"/>
          <w:bCs w:val="0"/>
          <w:sz w:val="28"/>
          <w:szCs w:val="28"/>
        </w:rPr>
        <w:t xml:space="preserve"> Ольшанского</w:t>
      </w:r>
      <w:proofErr w:type="gramEnd"/>
    </w:p>
    <w:p w14:paraId="4781357F" w14:textId="79680283" w:rsidR="00CC7493" w:rsidRDefault="00000000">
      <w:pPr>
        <w:tabs>
          <w:tab w:val="left" w:pos="6804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87453B">
        <w:rPr>
          <w:rFonts w:ascii="Times New Roman" w:hAnsi="Times New Roman" w:cs="Times New Roman"/>
          <w:b/>
          <w:bCs/>
          <w:sz w:val="28"/>
          <w:szCs w:val="28"/>
        </w:rPr>
        <w:t>Е.В. Пономарева</w:t>
      </w:r>
    </w:p>
    <w:sectPr w:rsidR="00CC7493">
      <w:headerReference w:type="default" r:id="rId10"/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8127" w14:textId="77777777" w:rsidR="00860DE6" w:rsidRDefault="00860DE6">
      <w:pPr>
        <w:spacing w:after="0" w:line="240" w:lineRule="auto"/>
      </w:pPr>
      <w:r>
        <w:separator/>
      </w:r>
    </w:p>
  </w:endnote>
  <w:endnote w:type="continuationSeparator" w:id="0">
    <w:p w14:paraId="52A2A69B" w14:textId="77777777" w:rsidR="00860DE6" w:rsidRDefault="00860D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37192" w14:textId="77777777" w:rsidR="00860DE6" w:rsidRDefault="00860DE6">
      <w:pPr>
        <w:spacing w:after="0" w:line="240" w:lineRule="auto"/>
      </w:pPr>
      <w:r>
        <w:separator/>
      </w:r>
    </w:p>
  </w:footnote>
  <w:footnote w:type="continuationSeparator" w:id="0">
    <w:p w14:paraId="2701F067" w14:textId="77777777" w:rsidR="00860DE6" w:rsidRDefault="00860D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38430956"/>
      <w:docPartObj>
        <w:docPartGallery w:val="Page Numbers (Top of Page)"/>
        <w:docPartUnique/>
      </w:docPartObj>
    </w:sdtPr>
    <w:sdtContent>
      <w:p w14:paraId="640ACC56" w14:textId="77777777" w:rsidR="00CC7493" w:rsidRDefault="00000000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0D4DF33C" w14:textId="77777777" w:rsidR="00CC7493" w:rsidRDefault="00CC7493">
    <w:pPr>
      <w:pStyle w:val="af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D572D"/>
    <w:multiLevelType w:val="hybridMultilevel"/>
    <w:tmpl w:val="50BED8DA"/>
    <w:lvl w:ilvl="0" w:tplc="BC5CB95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794A7F2E">
      <w:start w:val="1"/>
      <w:numFmt w:val="lowerLetter"/>
      <w:lvlText w:val="%2."/>
      <w:lvlJc w:val="left"/>
      <w:pPr>
        <w:ind w:left="1620" w:hanging="360"/>
      </w:pPr>
    </w:lvl>
    <w:lvl w:ilvl="2" w:tplc="9610729E">
      <w:start w:val="1"/>
      <w:numFmt w:val="lowerRoman"/>
      <w:lvlText w:val="%3."/>
      <w:lvlJc w:val="right"/>
      <w:pPr>
        <w:ind w:left="2340" w:hanging="180"/>
      </w:pPr>
    </w:lvl>
    <w:lvl w:ilvl="3" w:tplc="7F507FB2">
      <w:start w:val="1"/>
      <w:numFmt w:val="decimal"/>
      <w:lvlText w:val="%4."/>
      <w:lvlJc w:val="left"/>
      <w:pPr>
        <w:ind w:left="3060" w:hanging="360"/>
      </w:pPr>
    </w:lvl>
    <w:lvl w:ilvl="4" w:tplc="6DE676EC">
      <w:start w:val="1"/>
      <w:numFmt w:val="lowerLetter"/>
      <w:lvlText w:val="%5."/>
      <w:lvlJc w:val="left"/>
      <w:pPr>
        <w:ind w:left="3780" w:hanging="360"/>
      </w:pPr>
    </w:lvl>
    <w:lvl w:ilvl="5" w:tplc="C706B3CC">
      <w:start w:val="1"/>
      <w:numFmt w:val="lowerRoman"/>
      <w:lvlText w:val="%6."/>
      <w:lvlJc w:val="right"/>
      <w:pPr>
        <w:ind w:left="4500" w:hanging="180"/>
      </w:pPr>
    </w:lvl>
    <w:lvl w:ilvl="6" w:tplc="09CC1878">
      <w:start w:val="1"/>
      <w:numFmt w:val="decimal"/>
      <w:lvlText w:val="%7."/>
      <w:lvlJc w:val="left"/>
      <w:pPr>
        <w:ind w:left="5220" w:hanging="360"/>
      </w:pPr>
    </w:lvl>
    <w:lvl w:ilvl="7" w:tplc="36140BC6">
      <w:start w:val="1"/>
      <w:numFmt w:val="lowerLetter"/>
      <w:lvlText w:val="%8."/>
      <w:lvlJc w:val="left"/>
      <w:pPr>
        <w:ind w:left="5940" w:hanging="360"/>
      </w:pPr>
    </w:lvl>
    <w:lvl w:ilvl="8" w:tplc="270C81F8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CFE27C1"/>
    <w:multiLevelType w:val="hybridMultilevel"/>
    <w:tmpl w:val="B8980F2C"/>
    <w:lvl w:ilvl="0" w:tplc="6F30E71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DE34F002">
      <w:start w:val="1"/>
      <w:numFmt w:val="lowerLetter"/>
      <w:lvlText w:val="%2."/>
      <w:lvlJc w:val="left"/>
      <w:pPr>
        <w:ind w:left="1789" w:hanging="360"/>
      </w:pPr>
    </w:lvl>
    <w:lvl w:ilvl="2" w:tplc="3CE221D0">
      <w:start w:val="1"/>
      <w:numFmt w:val="lowerRoman"/>
      <w:lvlText w:val="%3."/>
      <w:lvlJc w:val="right"/>
      <w:pPr>
        <w:ind w:left="2509" w:hanging="180"/>
      </w:pPr>
    </w:lvl>
    <w:lvl w:ilvl="3" w:tplc="B10CB718">
      <w:start w:val="1"/>
      <w:numFmt w:val="decimal"/>
      <w:lvlText w:val="%4."/>
      <w:lvlJc w:val="left"/>
      <w:pPr>
        <w:ind w:left="3229" w:hanging="360"/>
      </w:pPr>
    </w:lvl>
    <w:lvl w:ilvl="4" w:tplc="861C70B2">
      <w:start w:val="1"/>
      <w:numFmt w:val="lowerLetter"/>
      <w:lvlText w:val="%5."/>
      <w:lvlJc w:val="left"/>
      <w:pPr>
        <w:ind w:left="3949" w:hanging="360"/>
      </w:pPr>
    </w:lvl>
    <w:lvl w:ilvl="5" w:tplc="DB7A71B6">
      <w:start w:val="1"/>
      <w:numFmt w:val="lowerRoman"/>
      <w:lvlText w:val="%6."/>
      <w:lvlJc w:val="right"/>
      <w:pPr>
        <w:ind w:left="4669" w:hanging="180"/>
      </w:pPr>
    </w:lvl>
    <w:lvl w:ilvl="6" w:tplc="E0EC7D06">
      <w:start w:val="1"/>
      <w:numFmt w:val="decimal"/>
      <w:lvlText w:val="%7."/>
      <w:lvlJc w:val="left"/>
      <w:pPr>
        <w:ind w:left="5389" w:hanging="360"/>
      </w:pPr>
    </w:lvl>
    <w:lvl w:ilvl="7" w:tplc="BF10821C">
      <w:start w:val="1"/>
      <w:numFmt w:val="lowerLetter"/>
      <w:lvlText w:val="%8."/>
      <w:lvlJc w:val="left"/>
      <w:pPr>
        <w:ind w:left="6109" w:hanging="360"/>
      </w:pPr>
    </w:lvl>
    <w:lvl w:ilvl="8" w:tplc="FE56D484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1C3401"/>
    <w:multiLevelType w:val="hybridMultilevel"/>
    <w:tmpl w:val="9F16B644"/>
    <w:lvl w:ilvl="0" w:tplc="E16ED962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33324B26">
      <w:start w:val="1"/>
      <w:numFmt w:val="lowerLetter"/>
      <w:lvlText w:val="%2."/>
      <w:lvlJc w:val="left"/>
      <w:pPr>
        <w:ind w:left="1620" w:hanging="360"/>
      </w:pPr>
    </w:lvl>
    <w:lvl w:ilvl="2" w:tplc="5EEA8C22">
      <w:start w:val="1"/>
      <w:numFmt w:val="lowerRoman"/>
      <w:lvlText w:val="%3."/>
      <w:lvlJc w:val="right"/>
      <w:pPr>
        <w:ind w:left="2340" w:hanging="180"/>
      </w:pPr>
    </w:lvl>
    <w:lvl w:ilvl="3" w:tplc="6DEC733C">
      <w:start w:val="1"/>
      <w:numFmt w:val="decimal"/>
      <w:lvlText w:val="%4."/>
      <w:lvlJc w:val="left"/>
      <w:pPr>
        <w:ind w:left="3060" w:hanging="360"/>
      </w:pPr>
    </w:lvl>
    <w:lvl w:ilvl="4" w:tplc="31422FAA">
      <w:start w:val="1"/>
      <w:numFmt w:val="lowerLetter"/>
      <w:lvlText w:val="%5."/>
      <w:lvlJc w:val="left"/>
      <w:pPr>
        <w:ind w:left="3780" w:hanging="360"/>
      </w:pPr>
    </w:lvl>
    <w:lvl w:ilvl="5" w:tplc="F326A61E">
      <w:start w:val="1"/>
      <w:numFmt w:val="lowerRoman"/>
      <w:lvlText w:val="%6."/>
      <w:lvlJc w:val="right"/>
      <w:pPr>
        <w:ind w:left="4500" w:hanging="180"/>
      </w:pPr>
    </w:lvl>
    <w:lvl w:ilvl="6" w:tplc="70A03B18">
      <w:start w:val="1"/>
      <w:numFmt w:val="decimal"/>
      <w:lvlText w:val="%7."/>
      <w:lvlJc w:val="left"/>
      <w:pPr>
        <w:ind w:left="5220" w:hanging="360"/>
      </w:pPr>
    </w:lvl>
    <w:lvl w:ilvl="7" w:tplc="830CF010">
      <w:start w:val="1"/>
      <w:numFmt w:val="lowerLetter"/>
      <w:lvlText w:val="%8."/>
      <w:lvlJc w:val="left"/>
      <w:pPr>
        <w:ind w:left="5940" w:hanging="360"/>
      </w:pPr>
    </w:lvl>
    <w:lvl w:ilvl="8" w:tplc="5B6222EA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30BA7B28"/>
    <w:multiLevelType w:val="hybridMultilevel"/>
    <w:tmpl w:val="228E041C"/>
    <w:lvl w:ilvl="0" w:tplc="F66E5DEE">
      <w:start w:val="3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EB104664">
      <w:start w:val="1"/>
      <w:numFmt w:val="lowerLetter"/>
      <w:lvlText w:val="%2."/>
      <w:lvlJc w:val="left"/>
      <w:pPr>
        <w:ind w:left="1980" w:hanging="360"/>
      </w:pPr>
    </w:lvl>
    <w:lvl w:ilvl="2" w:tplc="FA32F000">
      <w:start w:val="1"/>
      <w:numFmt w:val="lowerRoman"/>
      <w:lvlText w:val="%3."/>
      <w:lvlJc w:val="right"/>
      <w:pPr>
        <w:ind w:left="2700" w:hanging="180"/>
      </w:pPr>
    </w:lvl>
    <w:lvl w:ilvl="3" w:tplc="B680E708">
      <w:start w:val="1"/>
      <w:numFmt w:val="decimal"/>
      <w:lvlText w:val="%4."/>
      <w:lvlJc w:val="left"/>
      <w:pPr>
        <w:ind w:left="3420" w:hanging="360"/>
      </w:pPr>
    </w:lvl>
    <w:lvl w:ilvl="4" w:tplc="AB28C55C">
      <w:start w:val="1"/>
      <w:numFmt w:val="lowerLetter"/>
      <w:lvlText w:val="%5."/>
      <w:lvlJc w:val="left"/>
      <w:pPr>
        <w:ind w:left="4140" w:hanging="360"/>
      </w:pPr>
    </w:lvl>
    <w:lvl w:ilvl="5" w:tplc="131EB7B6">
      <w:start w:val="1"/>
      <w:numFmt w:val="lowerRoman"/>
      <w:lvlText w:val="%6."/>
      <w:lvlJc w:val="right"/>
      <w:pPr>
        <w:ind w:left="4860" w:hanging="180"/>
      </w:pPr>
    </w:lvl>
    <w:lvl w:ilvl="6" w:tplc="3A7AC986">
      <w:start w:val="1"/>
      <w:numFmt w:val="decimal"/>
      <w:lvlText w:val="%7."/>
      <w:lvlJc w:val="left"/>
      <w:pPr>
        <w:ind w:left="5580" w:hanging="360"/>
      </w:pPr>
    </w:lvl>
    <w:lvl w:ilvl="7" w:tplc="CB422882">
      <w:start w:val="1"/>
      <w:numFmt w:val="lowerLetter"/>
      <w:lvlText w:val="%8."/>
      <w:lvlJc w:val="left"/>
      <w:pPr>
        <w:ind w:left="6300" w:hanging="360"/>
      </w:pPr>
    </w:lvl>
    <w:lvl w:ilvl="8" w:tplc="66FAEC22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48FC39A0"/>
    <w:multiLevelType w:val="hybridMultilevel"/>
    <w:tmpl w:val="BE648466"/>
    <w:lvl w:ilvl="0" w:tplc="BBE25B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DF9C110A">
      <w:start w:val="1"/>
      <w:numFmt w:val="lowerLetter"/>
      <w:lvlText w:val="%2."/>
      <w:lvlJc w:val="left"/>
      <w:pPr>
        <w:ind w:left="1789" w:hanging="360"/>
      </w:pPr>
    </w:lvl>
    <w:lvl w:ilvl="2" w:tplc="0800694E">
      <w:start w:val="1"/>
      <w:numFmt w:val="lowerRoman"/>
      <w:lvlText w:val="%3."/>
      <w:lvlJc w:val="right"/>
      <w:pPr>
        <w:ind w:left="2509" w:hanging="180"/>
      </w:pPr>
    </w:lvl>
    <w:lvl w:ilvl="3" w:tplc="3F1A1CD4">
      <w:start w:val="1"/>
      <w:numFmt w:val="decimal"/>
      <w:lvlText w:val="%4."/>
      <w:lvlJc w:val="left"/>
      <w:pPr>
        <w:ind w:left="3229" w:hanging="360"/>
      </w:pPr>
    </w:lvl>
    <w:lvl w:ilvl="4" w:tplc="47B0B160">
      <w:start w:val="1"/>
      <w:numFmt w:val="lowerLetter"/>
      <w:lvlText w:val="%5."/>
      <w:lvlJc w:val="left"/>
      <w:pPr>
        <w:ind w:left="3949" w:hanging="360"/>
      </w:pPr>
    </w:lvl>
    <w:lvl w:ilvl="5" w:tplc="4FEEC8D6">
      <w:start w:val="1"/>
      <w:numFmt w:val="lowerRoman"/>
      <w:lvlText w:val="%6."/>
      <w:lvlJc w:val="right"/>
      <w:pPr>
        <w:ind w:left="4669" w:hanging="180"/>
      </w:pPr>
    </w:lvl>
    <w:lvl w:ilvl="6" w:tplc="604CD1A0">
      <w:start w:val="1"/>
      <w:numFmt w:val="decimal"/>
      <w:lvlText w:val="%7."/>
      <w:lvlJc w:val="left"/>
      <w:pPr>
        <w:ind w:left="5389" w:hanging="360"/>
      </w:pPr>
    </w:lvl>
    <w:lvl w:ilvl="7" w:tplc="89480CBE">
      <w:start w:val="1"/>
      <w:numFmt w:val="lowerLetter"/>
      <w:lvlText w:val="%8."/>
      <w:lvlJc w:val="left"/>
      <w:pPr>
        <w:ind w:left="6109" w:hanging="360"/>
      </w:pPr>
    </w:lvl>
    <w:lvl w:ilvl="8" w:tplc="1F58C9BC">
      <w:start w:val="1"/>
      <w:numFmt w:val="lowerRoman"/>
      <w:lvlText w:val="%9."/>
      <w:lvlJc w:val="right"/>
      <w:pPr>
        <w:ind w:left="6829" w:hanging="180"/>
      </w:pPr>
    </w:lvl>
  </w:abstractNum>
  <w:num w:numId="1" w16cid:durableId="307782400">
    <w:abstractNumId w:val="0"/>
  </w:num>
  <w:num w:numId="2" w16cid:durableId="643857809">
    <w:abstractNumId w:val="3"/>
  </w:num>
  <w:num w:numId="3" w16cid:durableId="2144149859">
    <w:abstractNumId w:val="2"/>
  </w:num>
  <w:num w:numId="4" w16cid:durableId="359550065">
    <w:abstractNumId w:val="4"/>
  </w:num>
  <w:num w:numId="5" w16cid:durableId="6452789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7493"/>
    <w:rsid w:val="00606916"/>
    <w:rsid w:val="00860DE6"/>
    <w:rsid w:val="0087453B"/>
    <w:rsid w:val="00CC7493"/>
    <w:rsid w:val="00D77C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FAE9F"/>
  <w15:docId w15:val="{E4B3CD4C-E92C-435E-82CD-658DDFB91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qFormat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5">
    <w:name w:val="Intense Quote"/>
    <w:basedOn w:val="a"/>
    <w:next w:val="a"/>
    <w:link w:val="a6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6">
    <w:name w:val="Выделенная цитата Знак"/>
    <w:link w:val="a5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7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9">
    <w:name w:val="footnote text"/>
    <w:basedOn w:val="a"/>
    <w:link w:val="aa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a">
    <w:name w:val="Текст сноски Знак"/>
    <w:link w:val="a9"/>
    <w:uiPriority w:val="99"/>
    <w:rPr>
      <w:sz w:val="18"/>
    </w:rPr>
  </w:style>
  <w:style w:type="character" w:styleId="ab">
    <w:name w:val="footnote reference"/>
    <w:basedOn w:val="a0"/>
    <w:uiPriority w:val="99"/>
    <w:unhideWhenUsed/>
    <w:rPr>
      <w:vertAlign w:val="superscript"/>
    </w:rPr>
  </w:style>
  <w:style w:type="paragraph" w:styleId="ac">
    <w:name w:val="endnote text"/>
    <w:basedOn w:val="a"/>
    <w:link w:val="ad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d">
    <w:name w:val="Текст концевой сноски Знак"/>
    <w:link w:val="ac"/>
    <w:uiPriority w:val="99"/>
    <w:rPr>
      <w:sz w:val="20"/>
    </w:rPr>
  </w:style>
  <w:style w:type="character" w:styleId="ae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">
    <w:name w:val="TOC Heading"/>
    <w:uiPriority w:val="39"/>
    <w:unhideWhenUsed/>
  </w:style>
  <w:style w:type="paragraph" w:styleId="af0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Hyperlink"/>
    <w:basedOn w:val="a0"/>
    <w:uiPriority w:val="99"/>
    <w:unhideWhenUsed/>
    <w:rPr>
      <w:color w:val="0000FF"/>
      <w:u w:val="single"/>
    </w:rPr>
  </w:style>
  <w:style w:type="paragraph" w:styleId="af2">
    <w:name w:val="Balloon Text"/>
    <w:basedOn w:val="a"/>
    <w:link w:val="af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Arial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f4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character" w:customStyle="1" w:styleId="doccaption">
    <w:name w:val="doccaption"/>
    <w:basedOn w:val="a0"/>
  </w:style>
  <w:style w:type="paragraph" w:styleId="af9">
    <w:name w:val="Subtitle"/>
    <w:basedOn w:val="a"/>
    <w:next w:val="afa"/>
    <w:link w:val="afb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character" w:customStyle="1" w:styleId="afb">
    <w:name w:val="Подзаголовок Знак"/>
    <w:basedOn w:val="a0"/>
    <w:link w:val="af9"/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paragraph" w:styleId="afc">
    <w:name w:val="No Spacing"/>
    <w:uiPriority w:val="1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Body Text"/>
    <w:basedOn w:val="a"/>
    <w:link w:val="afd"/>
    <w:uiPriority w:val="99"/>
    <w:semiHidden/>
    <w:unhideWhenUsed/>
    <w:pPr>
      <w:spacing w:after="120"/>
    </w:pPr>
  </w:style>
  <w:style w:type="character" w:customStyle="1" w:styleId="afd">
    <w:name w:val="Основной текст Знак"/>
    <w:basedOn w:val="a0"/>
    <w:link w:val="afa"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russkohalansko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
</file>

<file path=customXml/itemProps1.xml><?xml version="1.0" encoding="utf-8"?>
<ds:datastoreItem xmlns:ds="http://schemas.openxmlformats.org/officeDocument/2006/customXml" ds:itemID="{32D609DE-7BAB-44CF-A1E7-CBAD4A53ABD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Костромина</dc:creator>
  <cp:lastModifiedBy>Uprd</cp:lastModifiedBy>
  <cp:revision>6</cp:revision>
  <dcterms:created xsi:type="dcterms:W3CDTF">2022-05-11T11:35:00Z</dcterms:created>
  <dcterms:modified xsi:type="dcterms:W3CDTF">2023-04-17T13:43:00Z</dcterms:modified>
</cp:coreProperties>
</file>