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7283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>
        <w:rPr>
          <w:b/>
          <w:color w:val="000000"/>
          <w:sz w:val="20"/>
          <w:szCs w:val="20"/>
        </w:rPr>
        <w:t xml:space="preserve">Ольшанка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№ </w:t>
      </w:r>
      <w:r>
        <w:rPr>
          <w:b/>
          <w:sz w:val="28"/>
          <w:szCs w:val="28"/>
        </w:rPr>
        <w:t xml:space="preserve">71/145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Об определении мест обнародования муниципальных нормативных правовых актов и проектов муниципальных нормативных правовых актов органов местного самоуправления </w:t>
      </w:r>
      <w:r>
        <w:rPr>
          <w:b/>
        </w:rPr>
        <w:t xml:space="preserve">Ольшанского</w:t>
      </w:r>
      <w:r>
        <w:rPr>
          <w:b/>
        </w:rPr>
        <w:t xml:space="preserve"> сельского поселения муниципального района «Чернянский район» </w:t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6 Устава </w:t>
      </w:r>
      <w:r>
        <w:t xml:space="preserve">Ольшанского</w:t>
      </w:r>
      <w:r>
        <w:t xml:space="preserve"> сельского поселения, в целях обеспечения условий для ознакомления населения </w:t>
      </w:r>
      <w:r>
        <w:t xml:space="preserve">Ольшанского</w:t>
      </w:r>
      <w:r>
        <w:t xml:space="preserve"> сельского поселения с текстом и содержанием муниципальных нормативных правовых актов земское собрание </w:t>
      </w:r>
      <w:r>
        <w:t xml:space="preserve">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</w:pPr>
      <w:r>
        <w:t xml:space="preserve">1. Определить для обнародования муниципальных нормативных правовых актов, проектов муниципальных нормативных правовых актов и иных документов, подлежащих обнародованию следующие общедоступные места:</w:t>
      </w:r>
      <w:r/>
    </w:p>
    <w:p>
      <w:pPr>
        <w:spacing w:lineRule="auto" w:line="240" w:after="0"/>
        <w:rPr>
          <w:highlight w:val="yellow"/>
        </w:rPr>
      </w:pPr>
      <w:r>
        <w:t xml:space="preserve">1) </w:t>
      </w:r>
      <w:r>
        <w:t xml:space="preserve">стенд в здании администрации Ольшанского сельского поселения муниципального района «Чернянский район» Белгородской области, расположенном по адресу: Белгородская область, Чернянский район, </w:t>
      </w:r>
      <w:r>
        <w:t xml:space="preserve">с.</w:t>
      </w:r>
      <w:r>
        <w:t xml:space="preserve"> </w:t>
      </w:r>
      <w:r>
        <w:t xml:space="preserve">Ольшанка, ул. Центральная, 198;</w:t>
      </w:r>
      <w:r/>
    </w:p>
    <w:p>
      <w:pPr>
        <w:spacing w:lineRule="auto" w:line="240" w:after="0"/>
        <w:rPr>
          <w:highlight w:val="yellow"/>
        </w:rPr>
      </w:pPr>
      <w:r>
        <w:t xml:space="preserve">2) </w:t>
      </w:r>
      <w:r>
        <w:t xml:space="preserve">доска объявлений возле здания администрации Ольшанского сельского поселения муниципального района «Чернянский район» Белгородской области, расположенного по адресу: Белгородская область, Чернянский район, с. Ольшанка, ул. Центральная, 198;</w:t>
      </w:r>
      <w:r/>
    </w:p>
    <w:p>
      <w:pPr>
        <w:spacing w:lineRule="auto" w:line="240" w:after="0"/>
      </w:pPr>
      <w:r>
        <w:t xml:space="preserve">3) </w:t>
      </w:r>
      <w:r>
        <w:t xml:space="preserve">доска объявлений возле здания </w:t>
      </w:r>
      <w:r>
        <w:t xml:space="preserve">Ольшанского ЦСДК структурного подразделения МБУК «ЧРЦНТ и КДД»</w:t>
      </w:r>
      <w:r>
        <w:t xml:space="preserve">, расположенного по адресу: Белгородская область, Чернянский район, с. Ольшанка, ул. </w:t>
      </w:r>
      <w:r>
        <w:t xml:space="preserve">Школьная</w:t>
      </w:r>
      <w:r>
        <w:t xml:space="preserve">, </w:t>
      </w:r>
      <w:r>
        <w:t xml:space="preserve">2</w:t>
      </w:r>
      <w:r>
        <w:t xml:space="preserve">;</w:t>
      </w:r>
      <w:r/>
    </w:p>
    <w:p>
      <w:pPr>
        <w:spacing w:lineRule="auto" w:line="240" w:after="0"/>
        <w:rPr>
          <w:highlight w:val="yellow"/>
        </w:rPr>
      </w:pPr>
      <w:r>
        <w:t xml:space="preserve">4) стенд в здании Захаровского Дома досуга </w:t>
      </w:r>
      <w:r>
        <w:t xml:space="preserve">структурного подразделения МБУК «ЧРЦНТ и КДД»</w:t>
      </w:r>
      <w:r>
        <w:t xml:space="preserve">, расположенном по адресу: Белгородская область, Чернянский район, с. Захарово, ул. Покровская, 2.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/>
          <w:sz w:val="28"/>
          <w:szCs w:val="28"/>
        </w:rPr>
        <w:t xml:space="preserve">Ольшанского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bCs/>
          <w:sz w:val="28"/>
          <w:szCs w:val="28"/>
          <w:u w:val="none"/>
        </w:rPr>
        <w:t xml:space="preserve">http://</w:t>
      </w:r>
      <w:hyperlink r:id="rId13" w:tooltip="http://russkohalanskoe.ru/" w:history="1">
        <w:r>
          <w:rPr>
            <w:rStyle w:val="831"/>
            <w:color w:val="000000"/>
            <w:sz w:val="28"/>
            <w:szCs w:val="28"/>
            <w:u w:val="none"/>
            <w:lang w:val="en-US"/>
          </w:rPr>
          <w:t xml:space="preserve">ol</w:t>
        </w:r>
        <w:r>
          <w:rPr>
            <w:rStyle w:val="831"/>
            <w:color w:val="000000"/>
            <w:sz w:val="28"/>
            <w:szCs w:val="28"/>
            <w:u w:val="none"/>
          </w:rPr>
          <w:t xml:space="preserve">shank</w:t>
        </w:r>
        <w:r>
          <w:rPr>
            <w:rStyle w:val="831"/>
            <w:color w:val="000000"/>
            <w:sz w:val="28"/>
            <w:szCs w:val="28"/>
            <w:u w:val="none"/>
            <w:lang w:val="en-US"/>
          </w:rPr>
          <w:t xml:space="preserve">a</w:t>
        </w:r>
        <w:r>
          <w:rPr>
            <w:rStyle w:val="831"/>
            <w:color w:val="000000"/>
            <w:sz w:val="28"/>
            <w:szCs w:val="28"/>
            <w:u w:val="none"/>
          </w:rPr>
          <w:t xml:space="preserve">-</w:t>
        </w:r>
        <w:r>
          <w:rPr>
            <w:rStyle w:val="831"/>
            <w:color w:val="000000"/>
            <w:sz w:val="28"/>
            <w:szCs w:val="28"/>
            <w:u w:val="none"/>
            <w:lang w:val="en-US"/>
          </w:rPr>
          <w:t xml:space="preserve">r</w:t>
        </w:r>
        <w:r>
          <w:rPr>
            <w:rStyle w:val="831"/>
            <w:color w:val="000000"/>
            <w:sz w:val="28"/>
            <w:szCs w:val="28"/>
            <w:u w:val="none"/>
          </w:rPr>
          <w:t xml:space="preserve">31.</w:t>
        </w:r>
        <w:r>
          <w:rPr>
            <w:rStyle w:val="831"/>
            <w:color w:val="000000"/>
            <w:sz w:val="28"/>
            <w:szCs w:val="28"/>
            <w:u w:val="none"/>
            <w:lang w:val="en-US"/>
          </w:rPr>
          <w:t xml:space="preserve">gosweb</w:t>
        </w:r>
        <w:r>
          <w:rPr>
            <w:rStyle w:val="831"/>
            <w:color w:val="000000"/>
            <w:sz w:val="28"/>
            <w:szCs w:val="28"/>
            <w:u w:val="none"/>
          </w:rPr>
          <w:t xml:space="preserve">.</w:t>
        </w:r>
        <w:r>
          <w:rPr>
            <w:rStyle w:val="831"/>
            <w:color w:val="000000"/>
            <w:sz w:val="28"/>
            <w:szCs w:val="28"/>
            <w:u w:val="none"/>
            <w:lang w:val="en-US"/>
          </w:rPr>
          <w:t xml:space="preserve">gosuslugi</w:t>
        </w:r>
        <w:r>
          <w:rPr>
            <w:rStyle w:val="831"/>
            <w:color w:val="000000"/>
            <w:sz w:val="28"/>
            <w:szCs w:val="28"/>
            <w:u w:val="none"/>
          </w:rPr>
          <w:t xml:space="preserve">.</w:t>
        </w:r>
        <w:r>
          <w:rPr>
            <w:rStyle w:val="831"/>
            <w:color w:val="000000"/>
            <w:sz w:val="28"/>
            <w:szCs w:val="28"/>
            <w:u w:val="none"/>
          </w:rPr>
          <w:t xml:space="preserve">ru</w:t>
        </w:r>
      </w:hyperlink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 Контроль за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spacing w:lineRule="auto" w:line="240" w:after="0"/>
        <w:rPr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/>
    </w:p>
    <w:p>
      <w:pPr>
        <w:ind w:left="0" w:right="0" w:firstLine="0"/>
        <w:spacing w:lineRule="auto" w:line="240" w:after="0"/>
        <w:rPr>
          <w:color w:val="000000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Е.В. Пономарева</w:t>
      </w:r>
      <w:r>
        <w:rPr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Wingdings">
    <w:panose1 w:val="05030102010509060703"/>
  </w:font>
  <w:font w:name="Courier New">
    <w:panose1 w:val="02070309020205020404"/>
  </w:font>
  <w:font w:name="Noto Sans Devanagar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02"/>
    <w:link w:val="693"/>
    <w:uiPriority w:val="9"/>
    <w:rPr>
      <w:rFonts w:ascii="Arial" w:hAnsi="Arial" w:cs="Arial" w:eastAsia="Arial"/>
      <w:sz w:val="40"/>
      <w:szCs w:val="40"/>
    </w:rPr>
  </w:style>
  <w:style w:type="character" w:styleId="691">
    <w:name w:val="Heading 6 Char"/>
    <w:basedOn w:val="702"/>
    <w:link w:val="698"/>
    <w:uiPriority w:val="9"/>
    <w:rPr>
      <w:rFonts w:ascii="Arial" w:hAnsi="Arial" w:cs="Arial" w:eastAsia="Arial"/>
      <w:b/>
      <w:bCs/>
      <w:sz w:val="22"/>
      <w:szCs w:val="22"/>
    </w:rPr>
  </w:style>
  <w:style w:type="paragraph" w:styleId="692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paragraph" w:styleId="693">
    <w:name w:val="Heading 1"/>
    <w:basedOn w:val="69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94">
    <w:name w:val="Heading 2"/>
    <w:basedOn w:val="6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95">
    <w:name w:val="Heading 3"/>
    <w:basedOn w:val="6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96">
    <w:name w:val="Heading 4"/>
    <w:basedOn w:val="69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97">
    <w:name w:val="Heading 5"/>
    <w:basedOn w:val="6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98">
    <w:name w:val="Heading 6"/>
    <w:basedOn w:val="692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before="320"/>
      <w:outlineLvl w:val="5"/>
    </w:pPr>
  </w:style>
  <w:style w:type="paragraph" w:styleId="699">
    <w:name w:val="Heading 7"/>
    <w:basedOn w:val="69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before="320"/>
      <w:outlineLvl w:val="6"/>
    </w:pPr>
  </w:style>
  <w:style w:type="paragraph" w:styleId="700">
    <w:name w:val="Heading 8"/>
    <w:basedOn w:val="69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before="320"/>
      <w:outlineLvl w:val="7"/>
    </w:pPr>
  </w:style>
  <w:style w:type="paragraph" w:styleId="701">
    <w:name w:val="Heading 9"/>
    <w:basedOn w:val="69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table" w:styleId="705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character" w:styleId="832">
    <w:name w:val="footnote reference"/>
    <w:uiPriority w:val="99"/>
    <w:unhideWhenUsed/>
    <w:rPr>
      <w:vertAlign w:val="superscript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character" w:styleId="834" w:customStyle="1">
    <w:name w:val="Оглавление 1 Знак"/>
    <w:link w:val="874"/>
    <w:qFormat/>
    <w:uiPriority w:val="9"/>
    <w:rPr>
      <w:rFonts w:ascii="Arial" w:hAnsi="Arial" w:cs="Arial" w:eastAsia="Arial"/>
      <w:sz w:val="40"/>
      <w:szCs w:val="40"/>
    </w:rPr>
  </w:style>
  <w:style w:type="character" w:styleId="83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9" w:customStyle="1">
    <w:name w:val="Оглавление 2 Знак"/>
    <w:link w:val="875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4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4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3" w:customStyle="1">
    <w:name w:val="Title Char"/>
    <w:qFormat/>
    <w:uiPriority w:val="10"/>
    <w:rPr>
      <w:sz w:val="48"/>
      <w:szCs w:val="48"/>
    </w:rPr>
  </w:style>
  <w:style w:type="character" w:styleId="844" w:customStyle="1">
    <w:name w:val="Subtitle Char"/>
    <w:qFormat/>
    <w:uiPriority w:val="11"/>
    <w:rPr>
      <w:sz w:val="24"/>
      <w:szCs w:val="24"/>
    </w:rPr>
  </w:style>
  <w:style w:type="character" w:styleId="845" w:customStyle="1">
    <w:name w:val="Quote Char"/>
    <w:qFormat/>
    <w:uiPriority w:val="29"/>
    <w:rPr>
      <w:i/>
    </w:rPr>
  </w:style>
  <w:style w:type="character" w:styleId="846" w:customStyle="1">
    <w:name w:val="Intense Quote Char"/>
    <w:qFormat/>
    <w:uiPriority w:val="30"/>
    <w:rPr>
      <w:i/>
    </w:rPr>
  </w:style>
  <w:style w:type="character" w:styleId="847" w:customStyle="1">
    <w:name w:val="Header Char"/>
    <w:qFormat/>
    <w:uiPriority w:val="99"/>
  </w:style>
  <w:style w:type="character" w:styleId="848" w:customStyle="1">
    <w:name w:val="Footer Char"/>
    <w:qFormat/>
    <w:uiPriority w:val="99"/>
  </w:style>
  <w:style w:type="character" w:styleId="849" w:customStyle="1">
    <w:name w:val="Caption Char"/>
    <w:qFormat/>
    <w:uiPriority w:val="99"/>
  </w:style>
  <w:style w:type="character" w:styleId="850" w:customStyle="1">
    <w:name w:val="Интернет-ссылка"/>
    <w:uiPriority w:val="99"/>
    <w:unhideWhenUsed/>
    <w:rPr>
      <w:color w:val="0000FF"/>
      <w:u w:val="single"/>
    </w:rPr>
  </w:style>
  <w:style w:type="character" w:styleId="851" w:customStyle="1">
    <w:name w:val="Footnote Text Char"/>
    <w:qFormat/>
    <w:uiPriority w:val="99"/>
    <w:rPr>
      <w:sz w:val="18"/>
    </w:rPr>
  </w:style>
  <w:style w:type="character" w:styleId="852" w:customStyle="1">
    <w:name w:val="Привязка сноски"/>
    <w:rPr>
      <w:vertAlign w:val="superscript"/>
    </w:rPr>
  </w:style>
  <w:style w:type="character" w:styleId="853" w:customStyle="1">
    <w:name w:val="Footnote Characters"/>
    <w:qFormat/>
    <w:uiPriority w:val="99"/>
    <w:unhideWhenUsed/>
    <w:rPr>
      <w:vertAlign w:val="superscript"/>
    </w:rPr>
  </w:style>
  <w:style w:type="character" w:styleId="854" w:customStyle="1">
    <w:name w:val="Endnote Text Char"/>
    <w:qFormat/>
    <w:uiPriority w:val="99"/>
    <w:rPr>
      <w:sz w:val="20"/>
    </w:rPr>
  </w:style>
  <w:style w:type="character" w:styleId="855" w:customStyle="1">
    <w:name w:val="Привязка концевой сноски"/>
    <w:rPr>
      <w:vertAlign w:val="superscript"/>
    </w:rPr>
  </w:style>
  <w:style w:type="character" w:styleId="856" w:customStyle="1">
    <w:name w:val="Endnote Characters"/>
    <w:qFormat/>
    <w:uiPriority w:val="99"/>
    <w:semiHidden/>
    <w:unhideWhenUsed/>
    <w:rPr>
      <w:vertAlign w:val="superscript"/>
    </w:rPr>
  </w:style>
  <w:style w:type="character" w:styleId="857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8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9">
    <w:name w:val="Title"/>
    <w:basedOn w:val="692"/>
    <w:next w:val="860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860">
    <w:name w:val="Body Text"/>
    <w:basedOn w:val="692"/>
    <w:pPr>
      <w:spacing w:after="140"/>
    </w:pPr>
  </w:style>
  <w:style w:type="paragraph" w:styleId="861">
    <w:name w:val="List"/>
    <w:basedOn w:val="860"/>
    <w:rPr>
      <w:rFonts w:cs="Noto Sans Devanagari"/>
    </w:rPr>
  </w:style>
  <w:style w:type="paragraph" w:styleId="862">
    <w:name w:val="Caption"/>
    <w:basedOn w:val="692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3">
    <w:name w:val="index heading"/>
    <w:basedOn w:val="692"/>
  </w:style>
  <w:style w:type="paragraph" w:styleId="864">
    <w:name w:val="List Paragraph"/>
    <w:basedOn w:val="692"/>
    <w:qFormat/>
    <w:pPr>
      <w:contextualSpacing w:val="true"/>
      <w:ind w:left="720"/>
    </w:pPr>
  </w:style>
  <w:style w:type="paragraph" w:styleId="865">
    <w:name w:val="No Spacing"/>
    <w:qFormat/>
    <w:uiPriority w:val="1"/>
    <w:rPr>
      <w:lang w:eastAsia="zh-CN"/>
    </w:rPr>
  </w:style>
  <w:style w:type="paragraph" w:styleId="866">
    <w:name w:val="Subtitle"/>
    <w:basedOn w:val="692"/>
    <w:qFormat/>
    <w:uiPriority w:val="11"/>
    <w:rPr>
      <w:sz w:val="24"/>
      <w:szCs w:val="24"/>
    </w:rPr>
    <w:pPr>
      <w:spacing w:before="200"/>
    </w:pPr>
  </w:style>
  <w:style w:type="paragraph" w:styleId="867">
    <w:name w:val="Quote"/>
    <w:qFormat/>
    <w:uiPriority w:val="29"/>
    <w:rPr>
      <w:i/>
      <w:lang w:eastAsia="zh-CN"/>
    </w:rPr>
    <w:pPr>
      <w:ind w:left="720" w:right="720"/>
    </w:pPr>
  </w:style>
  <w:style w:type="paragraph" w:styleId="868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69" w:customStyle="1">
    <w:name w:val="Колонтитул"/>
    <w:basedOn w:val="692"/>
    <w:qFormat/>
  </w:style>
  <w:style w:type="paragraph" w:styleId="870">
    <w:name w:val="Header"/>
    <w:basedOn w:val="692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1">
    <w:name w:val="Footer"/>
    <w:basedOn w:val="692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2">
    <w:name w:val="footnote text"/>
    <w:basedOn w:val="692"/>
    <w:uiPriority w:val="99"/>
    <w:semiHidden/>
    <w:unhideWhenUsed/>
    <w:rPr>
      <w:sz w:val="18"/>
    </w:rPr>
    <w:pPr>
      <w:spacing w:lineRule="auto" w:line="240" w:after="40"/>
    </w:pPr>
  </w:style>
  <w:style w:type="paragraph" w:styleId="873">
    <w:name w:val="endnote text"/>
    <w:basedOn w:val="692"/>
    <w:uiPriority w:val="99"/>
    <w:semiHidden/>
    <w:unhideWhenUsed/>
    <w:rPr>
      <w:sz w:val="20"/>
    </w:rPr>
    <w:pPr>
      <w:spacing w:lineRule="auto" w:line="240" w:after="0"/>
    </w:pPr>
  </w:style>
  <w:style w:type="paragraph" w:styleId="874">
    <w:name w:val="toc 1"/>
    <w:basedOn w:val="863"/>
    <w:link w:val="834"/>
    <w:uiPriority w:val="39"/>
    <w:unhideWhenUsed/>
    <w:pPr>
      <w:ind w:firstLine="0"/>
      <w:spacing w:after="57"/>
    </w:pPr>
  </w:style>
  <w:style w:type="paragraph" w:styleId="875">
    <w:name w:val="toc 2"/>
    <w:basedOn w:val="863"/>
    <w:link w:val="839"/>
    <w:uiPriority w:val="39"/>
    <w:unhideWhenUsed/>
    <w:pPr>
      <w:ind w:left="283" w:firstLine="0"/>
      <w:spacing w:after="57"/>
    </w:pPr>
  </w:style>
  <w:style w:type="paragraph" w:styleId="876">
    <w:name w:val="toc 3"/>
    <w:basedOn w:val="863"/>
    <w:uiPriority w:val="39"/>
    <w:unhideWhenUsed/>
    <w:pPr>
      <w:ind w:left="567" w:firstLine="0"/>
      <w:spacing w:after="57"/>
    </w:pPr>
  </w:style>
  <w:style w:type="paragraph" w:styleId="877">
    <w:name w:val="toc 4"/>
    <w:basedOn w:val="863"/>
    <w:uiPriority w:val="39"/>
    <w:unhideWhenUsed/>
    <w:pPr>
      <w:ind w:left="850" w:firstLine="0"/>
      <w:spacing w:after="57"/>
    </w:pPr>
  </w:style>
  <w:style w:type="paragraph" w:styleId="878">
    <w:name w:val="toc 5"/>
    <w:basedOn w:val="863"/>
    <w:uiPriority w:val="39"/>
    <w:unhideWhenUsed/>
    <w:pPr>
      <w:ind w:left="1134" w:firstLine="0"/>
      <w:spacing w:after="57"/>
    </w:pPr>
  </w:style>
  <w:style w:type="paragraph" w:styleId="879">
    <w:name w:val="toc 6"/>
    <w:basedOn w:val="863"/>
    <w:uiPriority w:val="39"/>
    <w:unhideWhenUsed/>
    <w:pPr>
      <w:ind w:left="1417" w:firstLine="0"/>
      <w:spacing w:after="57"/>
    </w:pPr>
  </w:style>
  <w:style w:type="paragraph" w:styleId="880">
    <w:name w:val="toc 7"/>
    <w:basedOn w:val="863"/>
    <w:uiPriority w:val="39"/>
    <w:unhideWhenUsed/>
    <w:pPr>
      <w:ind w:left="1701" w:firstLine="0"/>
      <w:spacing w:after="57"/>
    </w:pPr>
  </w:style>
  <w:style w:type="paragraph" w:styleId="881">
    <w:name w:val="toc 8"/>
    <w:basedOn w:val="863"/>
    <w:uiPriority w:val="39"/>
    <w:unhideWhenUsed/>
    <w:pPr>
      <w:ind w:left="1984" w:firstLine="0"/>
      <w:spacing w:after="57"/>
    </w:pPr>
  </w:style>
  <w:style w:type="paragraph" w:styleId="882">
    <w:name w:val="toc 9"/>
    <w:basedOn w:val="863"/>
    <w:uiPriority w:val="39"/>
    <w:unhideWhenUsed/>
    <w:pPr>
      <w:ind w:left="2268" w:firstLine="0"/>
      <w:spacing w:after="57"/>
    </w:pPr>
  </w:style>
  <w:style w:type="paragraph" w:styleId="883">
    <w:name w:val="TOC Heading"/>
    <w:uiPriority w:val="39"/>
    <w:unhideWhenUsed/>
    <w:rPr>
      <w:lang w:eastAsia="zh-CN"/>
    </w:rPr>
  </w:style>
  <w:style w:type="paragraph" w:styleId="884">
    <w:name w:val="table of figures"/>
    <w:qFormat/>
    <w:uiPriority w:val="99"/>
    <w:unhideWhenUsed/>
    <w:rPr>
      <w:lang w:eastAsia="zh-CN"/>
    </w:rPr>
  </w:style>
  <w:style w:type="paragraph" w:styleId="885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6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7" w:customStyle="1">
    <w:name w:val="Обычный (веб)"/>
    <w:basedOn w:val="692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88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89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37</cp:revision>
  <dcterms:created xsi:type="dcterms:W3CDTF">2023-03-14T11:57:00Z</dcterms:created>
  <dcterms:modified xsi:type="dcterms:W3CDTF">2023-04-13T07:12:57Z</dcterms:modified>
</cp:coreProperties>
</file>