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5067" w14:textId="025EF336" w:rsidR="0044679E" w:rsidRDefault="00100F42">
      <w:r>
        <w:t>Горячая линия центра «Мой бизнес» *(4722) 38-09-29</w:t>
      </w:r>
    </w:p>
    <w:sectPr w:rsidR="0044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AF"/>
    <w:rsid w:val="00100F42"/>
    <w:rsid w:val="003D2AAF"/>
    <w:rsid w:val="0044679E"/>
    <w:rsid w:val="00D6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C94"/>
  <w15:chartTrackingRefBased/>
  <w15:docId w15:val="{F75EA0A3-D50A-42EE-AF79-64918807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2</cp:revision>
  <dcterms:created xsi:type="dcterms:W3CDTF">2023-04-19T12:32:00Z</dcterms:created>
  <dcterms:modified xsi:type="dcterms:W3CDTF">2023-04-19T12:33:00Z</dcterms:modified>
</cp:coreProperties>
</file>